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96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0"/>
        <w:gridCol w:w="5029"/>
      </w:tblGrid>
      <w:tr w:rsidR="00D36F9B" w:rsidRPr="001023C5" w14:paraId="7769DC9F" w14:textId="77777777" w:rsidTr="00903051">
        <w:trPr>
          <w:trHeight w:val="1167"/>
        </w:trPr>
        <w:tc>
          <w:tcPr>
            <w:tcW w:w="5940" w:type="dxa"/>
          </w:tcPr>
          <w:p w14:paraId="4FD4E86E" w14:textId="77777777" w:rsidR="00D36F9B" w:rsidRPr="001023C5" w:rsidRDefault="00D36F9B" w:rsidP="00903051">
            <w:pPr>
              <w:rPr>
                <w:rFonts w:ascii="Georgia" w:hAnsi="Georgia"/>
                <w:b/>
                <w:szCs w:val="24"/>
              </w:rPr>
            </w:pPr>
            <w:r w:rsidRPr="001023C5">
              <w:rPr>
                <w:rFonts w:ascii="Georgia" w:hAnsi="Georgia"/>
                <w:b/>
                <w:szCs w:val="24"/>
              </w:rPr>
              <w:t>FOR IMMEDIATE RELEASE</w:t>
            </w:r>
          </w:p>
          <w:p w14:paraId="35E5B27B" w14:textId="77777777" w:rsidR="00D36F9B" w:rsidRPr="001023C5" w:rsidRDefault="00D36F9B" w:rsidP="00903051">
            <w:pPr>
              <w:rPr>
                <w:rFonts w:ascii="Georgia" w:hAnsi="Georgia"/>
                <w:bCs/>
                <w:szCs w:val="24"/>
              </w:rPr>
            </w:pPr>
          </w:p>
          <w:p w14:paraId="47FCEF73" w14:textId="6B5D3909" w:rsidR="00D36F9B" w:rsidRPr="001023C5" w:rsidRDefault="00FE75D9" w:rsidP="00903051">
            <w:pPr>
              <w:rPr>
                <w:rFonts w:ascii="Georgia" w:hAnsi="Georgia"/>
                <w:bCs/>
                <w:szCs w:val="24"/>
              </w:rPr>
            </w:pPr>
            <w:r>
              <w:rPr>
                <w:rFonts w:ascii="Georgia" w:hAnsi="Georgia"/>
                <w:bCs/>
                <w:szCs w:val="24"/>
              </w:rPr>
              <w:t>January 20, 2021</w:t>
            </w:r>
          </w:p>
          <w:p w14:paraId="4D7AF5A7" w14:textId="77777777" w:rsidR="00D36F9B" w:rsidRPr="001023C5" w:rsidRDefault="00D36F9B" w:rsidP="00903051">
            <w:pPr>
              <w:jc w:val="center"/>
              <w:rPr>
                <w:rFonts w:ascii="Georgia" w:hAnsi="Georgia" w:cs="Arial"/>
                <w:b/>
                <w:bCs/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029" w:type="dxa"/>
          </w:tcPr>
          <w:p w14:paraId="1FCC3069" w14:textId="77777777" w:rsidR="00D36F9B" w:rsidRPr="001023C5" w:rsidRDefault="00D36F9B" w:rsidP="000D2012">
            <w:pPr>
              <w:rPr>
                <w:rFonts w:ascii="Georgia" w:hAnsi="Georgia" w:cs="Arial"/>
                <w:b/>
                <w:bCs/>
                <w:color w:val="222222"/>
                <w:sz w:val="28"/>
                <w:szCs w:val="28"/>
                <w:shd w:val="clear" w:color="auto" w:fill="FFFFFF"/>
              </w:rPr>
            </w:pPr>
          </w:p>
        </w:tc>
      </w:tr>
    </w:tbl>
    <w:p w14:paraId="14FF4B96" w14:textId="2FC81B25" w:rsidR="004A066C" w:rsidRPr="001023C5" w:rsidRDefault="00FE75D9" w:rsidP="004A066C">
      <w:pPr>
        <w:jc w:val="center"/>
        <w:rPr>
          <w:rFonts w:ascii="Georgia" w:hAnsi="Georgia" w:cs="Calibri"/>
          <w:b/>
          <w:bCs/>
          <w:color w:val="222222"/>
          <w:sz w:val="36"/>
          <w:szCs w:val="36"/>
          <w:shd w:val="clear" w:color="auto" w:fill="FFFFFF"/>
        </w:rPr>
      </w:pPr>
      <w:r>
        <w:rPr>
          <w:rFonts w:ascii="Georgia" w:hAnsi="Georgia" w:cs="Calibri"/>
          <w:b/>
          <w:bCs/>
          <w:color w:val="222222"/>
          <w:sz w:val="36"/>
          <w:szCs w:val="36"/>
          <w:shd w:val="clear" w:color="auto" w:fill="FFFFFF"/>
        </w:rPr>
        <w:t xml:space="preserve">COVID Vaccines for Seniors and </w:t>
      </w:r>
      <w:r w:rsidR="00BE7D02">
        <w:rPr>
          <w:rFonts w:ascii="Georgia" w:hAnsi="Georgia" w:cs="Calibri"/>
          <w:b/>
          <w:bCs/>
          <w:color w:val="222222"/>
          <w:sz w:val="36"/>
          <w:szCs w:val="36"/>
          <w:shd w:val="clear" w:color="auto" w:fill="FFFFFF"/>
        </w:rPr>
        <w:t>People Living with Disabilities</w:t>
      </w:r>
    </w:p>
    <w:p w14:paraId="210374EA" w14:textId="1CCEB1F4" w:rsidR="004A066C" w:rsidRPr="00A13513" w:rsidRDefault="00BE7D02" w:rsidP="00BE7D02">
      <w:pPr>
        <w:jc w:val="center"/>
        <w:rPr>
          <w:rFonts w:ascii="Georgia" w:hAnsi="Georgia" w:cs="Calibri"/>
          <w:i/>
          <w:iCs/>
          <w:color w:val="222222"/>
          <w:sz w:val="28"/>
          <w:szCs w:val="28"/>
          <w:shd w:val="clear" w:color="auto" w:fill="FFFFFF"/>
        </w:rPr>
      </w:pPr>
      <w:r w:rsidRPr="00A13513">
        <w:rPr>
          <w:rFonts w:ascii="Georgia" w:hAnsi="Georgia" w:cs="Calibri"/>
          <w:i/>
          <w:iCs/>
          <w:color w:val="000000"/>
          <w:sz w:val="28"/>
          <w:szCs w:val="28"/>
          <w:shd w:val="clear" w:color="auto" w:fill="FFFFFF"/>
        </w:rPr>
        <w:t xml:space="preserve">The state </w:t>
      </w:r>
      <w:r w:rsidR="00ED2ACD" w:rsidRPr="00A13513">
        <w:rPr>
          <w:rFonts w:ascii="Georgia" w:hAnsi="Georgia" w:cs="Calibri"/>
          <w:i/>
          <w:iCs/>
          <w:color w:val="000000"/>
          <w:sz w:val="28"/>
          <w:szCs w:val="28"/>
          <w:shd w:val="clear" w:color="auto" w:fill="FFFFFF"/>
        </w:rPr>
        <w:t xml:space="preserve">is </w:t>
      </w:r>
      <w:r w:rsidRPr="00A13513">
        <w:rPr>
          <w:rFonts w:ascii="Georgia" w:hAnsi="Georgia" w:cs="Calibri"/>
          <w:i/>
          <w:iCs/>
          <w:color w:val="000000"/>
          <w:sz w:val="28"/>
          <w:szCs w:val="28"/>
          <w:shd w:val="clear" w:color="auto" w:fill="FFFFFF"/>
        </w:rPr>
        <w:t>encourag</w:t>
      </w:r>
      <w:r w:rsidR="00ED2ACD" w:rsidRPr="00A13513">
        <w:rPr>
          <w:rFonts w:ascii="Georgia" w:hAnsi="Georgia" w:cs="Calibri"/>
          <w:i/>
          <w:iCs/>
          <w:color w:val="000000"/>
          <w:sz w:val="28"/>
          <w:szCs w:val="28"/>
          <w:shd w:val="clear" w:color="auto" w:fill="FFFFFF"/>
        </w:rPr>
        <w:t>ing</w:t>
      </w:r>
      <w:r w:rsidRPr="00A13513">
        <w:rPr>
          <w:rFonts w:ascii="Georgia" w:hAnsi="Georgia" w:cs="Calibri"/>
          <w:i/>
          <w:iCs/>
          <w:color w:val="000000"/>
          <w:sz w:val="28"/>
          <w:szCs w:val="28"/>
          <w:shd w:val="clear" w:color="auto" w:fill="FFFFFF"/>
        </w:rPr>
        <w:t xml:space="preserve"> New Mexicans to register for the COVID vaccine in order to streamline distribution</w:t>
      </w:r>
      <w:r w:rsidR="00823E49" w:rsidRPr="00A13513">
        <w:rPr>
          <w:rFonts w:ascii="Georgia" w:hAnsi="Georgia" w:cs="Calibri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C16F6E">
        <w:rPr>
          <w:rFonts w:ascii="Georgia" w:hAnsi="Georgia" w:cs="Calibri"/>
          <w:i/>
          <w:iCs/>
          <w:color w:val="000000"/>
          <w:sz w:val="28"/>
          <w:szCs w:val="28"/>
          <w:shd w:val="clear" w:color="auto" w:fill="FFFFFF"/>
        </w:rPr>
        <w:t>for Phase 1B and upcoming phases</w:t>
      </w:r>
    </w:p>
    <w:p w14:paraId="040A6989" w14:textId="6B1BF0C8" w:rsidR="004A066C" w:rsidRDefault="00B938F9" w:rsidP="000E548E">
      <w:pPr>
        <w:spacing w:before="240"/>
        <w:rPr>
          <w:rFonts w:ascii="Georgia" w:hAnsi="Georgia" w:cs="Calibri"/>
          <w:sz w:val="22"/>
          <w:szCs w:val="22"/>
        </w:rPr>
      </w:pPr>
      <w:r w:rsidRPr="002D3EF8">
        <w:rPr>
          <w:rFonts w:ascii="Georgia" w:hAnsi="Georgia" w:cs="Calibri"/>
          <w:b/>
          <w:bCs/>
          <w:sz w:val="22"/>
          <w:szCs w:val="22"/>
        </w:rPr>
        <w:t>NEW MEXICO</w:t>
      </w:r>
      <w:r w:rsidR="004A066C" w:rsidRPr="002D3EF8">
        <w:rPr>
          <w:rFonts w:ascii="Georgia" w:hAnsi="Georgia" w:cs="Calibri"/>
          <w:b/>
          <w:bCs/>
          <w:sz w:val="22"/>
          <w:szCs w:val="22"/>
        </w:rPr>
        <w:t xml:space="preserve"> –</w:t>
      </w:r>
      <w:r w:rsidR="00823E49">
        <w:rPr>
          <w:rFonts w:ascii="Georgia" w:hAnsi="Georgia" w:cs="Calibri"/>
          <w:sz w:val="22"/>
          <w:szCs w:val="22"/>
        </w:rPr>
        <w:t xml:space="preserve">The State’s Aging and Long-Term Services Department </w:t>
      </w:r>
      <w:r w:rsidR="000B6B09">
        <w:rPr>
          <w:rFonts w:ascii="Georgia" w:hAnsi="Georgia" w:cs="Calibri"/>
          <w:sz w:val="22"/>
          <w:szCs w:val="22"/>
        </w:rPr>
        <w:t xml:space="preserve">[ALTSD] </w:t>
      </w:r>
      <w:r w:rsidR="00823E49">
        <w:rPr>
          <w:rFonts w:ascii="Georgia" w:hAnsi="Georgia" w:cs="Calibri"/>
          <w:sz w:val="22"/>
          <w:szCs w:val="22"/>
        </w:rPr>
        <w:t xml:space="preserve">has announced that by </w:t>
      </w:r>
      <w:r w:rsidR="00006FB8">
        <w:rPr>
          <w:rFonts w:ascii="Georgia" w:hAnsi="Georgia" w:cs="Calibri"/>
          <w:sz w:val="22"/>
          <w:szCs w:val="22"/>
        </w:rPr>
        <w:t xml:space="preserve">Friday, </w:t>
      </w:r>
      <w:r w:rsidR="006B2322">
        <w:rPr>
          <w:rFonts w:ascii="Georgia" w:hAnsi="Georgia" w:cs="Calibri"/>
          <w:sz w:val="22"/>
          <w:szCs w:val="22"/>
        </w:rPr>
        <w:t>January</w:t>
      </w:r>
      <w:r w:rsidR="00006FB8">
        <w:rPr>
          <w:rFonts w:ascii="Georgia" w:hAnsi="Georgia" w:cs="Calibri"/>
          <w:sz w:val="22"/>
          <w:szCs w:val="22"/>
        </w:rPr>
        <w:t xml:space="preserve"> 22</w:t>
      </w:r>
      <w:r w:rsidR="00006FB8" w:rsidRPr="00006FB8">
        <w:rPr>
          <w:rFonts w:ascii="Georgia" w:hAnsi="Georgia" w:cs="Calibri"/>
          <w:sz w:val="22"/>
          <w:szCs w:val="22"/>
          <w:vertAlign w:val="superscript"/>
        </w:rPr>
        <w:t>nd</w:t>
      </w:r>
      <w:r w:rsidR="00006FB8">
        <w:rPr>
          <w:rFonts w:ascii="Georgia" w:hAnsi="Georgia" w:cs="Calibri"/>
          <w:sz w:val="22"/>
          <w:szCs w:val="22"/>
        </w:rPr>
        <w:t xml:space="preserve"> all 3</w:t>
      </w:r>
      <w:r w:rsidR="00150069">
        <w:rPr>
          <w:rFonts w:ascii="Georgia" w:hAnsi="Georgia" w:cs="Calibri"/>
          <w:sz w:val="22"/>
          <w:szCs w:val="22"/>
        </w:rPr>
        <w:t>09</w:t>
      </w:r>
      <w:r w:rsidR="00006FB8">
        <w:rPr>
          <w:rFonts w:ascii="Georgia" w:hAnsi="Georgia" w:cs="Calibri"/>
          <w:sz w:val="22"/>
          <w:szCs w:val="22"/>
        </w:rPr>
        <w:t xml:space="preserve"> of </w:t>
      </w:r>
      <w:r w:rsidR="002271B7">
        <w:rPr>
          <w:rFonts w:ascii="Georgia" w:hAnsi="Georgia" w:cs="Calibri"/>
          <w:sz w:val="22"/>
          <w:szCs w:val="22"/>
        </w:rPr>
        <w:t>New Mexico’s</w:t>
      </w:r>
      <w:r w:rsidR="00006FB8">
        <w:rPr>
          <w:rFonts w:ascii="Georgia" w:hAnsi="Georgia" w:cs="Calibri"/>
          <w:sz w:val="22"/>
          <w:szCs w:val="22"/>
        </w:rPr>
        <w:t xml:space="preserve"> </w:t>
      </w:r>
      <w:r w:rsidR="000E548E">
        <w:rPr>
          <w:rFonts w:ascii="Georgia" w:hAnsi="Georgia" w:cs="Calibri"/>
          <w:sz w:val="22"/>
          <w:szCs w:val="22"/>
        </w:rPr>
        <w:t>Nursing Homes and Assisted Living Facilities (</w:t>
      </w:r>
      <w:r w:rsidR="000B6B09">
        <w:rPr>
          <w:rFonts w:ascii="Georgia" w:hAnsi="Georgia" w:cs="Calibri"/>
          <w:sz w:val="22"/>
          <w:szCs w:val="22"/>
        </w:rPr>
        <w:t xml:space="preserve">including </w:t>
      </w:r>
      <w:r w:rsidR="000E548E">
        <w:rPr>
          <w:rFonts w:ascii="Georgia" w:hAnsi="Georgia" w:cs="Calibri"/>
          <w:sz w:val="22"/>
          <w:szCs w:val="22"/>
        </w:rPr>
        <w:t xml:space="preserve">staff and residents) will have been offered the first dose of the </w:t>
      </w:r>
      <w:proofErr w:type="spellStart"/>
      <w:r w:rsidR="00924D4E">
        <w:rPr>
          <w:rFonts w:ascii="Georgia" w:hAnsi="Georgia" w:cs="Calibri"/>
          <w:sz w:val="22"/>
          <w:szCs w:val="22"/>
        </w:rPr>
        <w:t>Moderna</w:t>
      </w:r>
      <w:proofErr w:type="spellEnd"/>
      <w:r w:rsidR="00924D4E">
        <w:rPr>
          <w:rFonts w:ascii="Georgia" w:hAnsi="Georgia" w:cs="Calibri"/>
          <w:sz w:val="22"/>
          <w:szCs w:val="22"/>
        </w:rPr>
        <w:t xml:space="preserve"> COVID</w:t>
      </w:r>
      <w:r w:rsidR="002271B7">
        <w:rPr>
          <w:rFonts w:ascii="Georgia" w:hAnsi="Georgia" w:cs="Calibri"/>
          <w:sz w:val="22"/>
          <w:szCs w:val="22"/>
        </w:rPr>
        <w:t>-19</w:t>
      </w:r>
      <w:r w:rsidR="00924D4E">
        <w:rPr>
          <w:rFonts w:ascii="Georgia" w:hAnsi="Georgia" w:cs="Calibri"/>
          <w:sz w:val="22"/>
          <w:szCs w:val="22"/>
        </w:rPr>
        <w:t xml:space="preserve"> vaccine. Now the department is </w:t>
      </w:r>
      <w:r w:rsidR="00D15AE6">
        <w:rPr>
          <w:rFonts w:ascii="Georgia" w:hAnsi="Georgia" w:cs="Calibri"/>
          <w:sz w:val="22"/>
          <w:szCs w:val="22"/>
        </w:rPr>
        <w:t>working to register</w:t>
      </w:r>
      <w:r w:rsidR="00200F5C">
        <w:rPr>
          <w:rFonts w:ascii="Georgia" w:hAnsi="Georgia" w:cs="Calibri"/>
          <w:sz w:val="22"/>
          <w:szCs w:val="22"/>
        </w:rPr>
        <w:t xml:space="preserve"> currently</w:t>
      </w:r>
      <w:r w:rsidR="00F55FBC">
        <w:rPr>
          <w:rFonts w:ascii="Georgia" w:hAnsi="Georgia" w:cs="Calibri"/>
          <w:sz w:val="22"/>
          <w:szCs w:val="22"/>
        </w:rPr>
        <w:t>-</w:t>
      </w:r>
      <w:r w:rsidR="006B2322">
        <w:rPr>
          <w:rFonts w:ascii="Georgia" w:hAnsi="Georgia" w:cs="Calibri"/>
          <w:sz w:val="22"/>
          <w:szCs w:val="22"/>
        </w:rPr>
        <w:t>eligible</w:t>
      </w:r>
      <w:r w:rsidR="00200F5C">
        <w:rPr>
          <w:rFonts w:ascii="Georgia" w:hAnsi="Georgia" w:cs="Calibri"/>
          <w:sz w:val="22"/>
          <w:szCs w:val="22"/>
        </w:rPr>
        <w:t xml:space="preserve"> populations (people 75+ years of age and individuals with </w:t>
      </w:r>
      <w:r w:rsidR="00F55FBC">
        <w:rPr>
          <w:rFonts w:ascii="Georgia" w:hAnsi="Georgia" w:cs="Calibri"/>
          <w:sz w:val="22"/>
          <w:szCs w:val="22"/>
        </w:rPr>
        <w:t>underlying health conditions)</w:t>
      </w:r>
      <w:r w:rsidR="00D15AE6">
        <w:rPr>
          <w:rFonts w:ascii="Georgia" w:hAnsi="Georgia" w:cs="Calibri"/>
          <w:sz w:val="22"/>
          <w:szCs w:val="22"/>
        </w:rPr>
        <w:t>,</w:t>
      </w:r>
      <w:r w:rsidR="00F55FBC">
        <w:rPr>
          <w:rFonts w:ascii="Georgia" w:hAnsi="Georgia" w:cs="Calibri"/>
          <w:sz w:val="22"/>
          <w:szCs w:val="22"/>
        </w:rPr>
        <w:t xml:space="preserve"> as well as individuals who</w:t>
      </w:r>
      <w:r w:rsidR="007D5A26">
        <w:rPr>
          <w:rFonts w:ascii="Georgia" w:hAnsi="Georgia" w:cs="Calibri"/>
          <w:sz w:val="22"/>
          <w:szCs w:val="22"/>
        </w:rPr>
        <w:t xml:space="preserve"> will be eligible </w:t>
      </w:r>
      <w:r w:rsidR="00C16F6E">
        <w:rPr>
          <w:rFonts w:ascii="Georgia" w:hAnsi="Georgia" w:cs="Calibri"/>
          <w:sz w:val="22"/>
          <w:szCs w:val="22"/>
        </w:rPr>
        <w:t>in upcoming phases</w:t>
      </w:r>
      <w:r w:rsidR="007D5A26">
        <w:rPr>
          <w:rFonts w:ascii="Georgia" w:hAnsi="Georgia" w:cs="Calibri"/>
          <w:sz w:val="22"/>
          <w:szCs w:val="22"/>
        </w:rPr>
        <w:t>.</w:t>
      </w:r>
      <w:r w:rsidR="00C16F6E">
        <w:rPr>
          <w:rFonts w:ascii="Georgia" w:hAnsi="Georgia" w:cs="Calibri"/>
          <w:sz w:val="22"/>
          <w:szCs w:val="22"/>
        </w:rPr>
        <w:t xml:space="preserve"> (The state’s vaccine distribution plan is </w:t>
      </w:r>
      <w:hyperlink r:id="rId8" w:history="1">
        <w:r w:rsidR="00C16F6E" w:rsidRPr="00C16F6E">
          <w:rPr>
            <w:rStyle w:val="Hyperlink"/>
            <w:rFonts w:ascii="Georgia" w:hAnsi="Georgia" w:cs="Calibri"/>
            <w:sz w:val="22"/>
            <w:szCs w:val="22"/>
          </w:rPr>
          <w:t>available here</w:t>
        </w:r>
      </w:hyperlink>
      <w:r w:rsidR="00C16F6E">
        <w:rPr>
          <w:rFonts w:ascii="Georgia" w:hAnsi="Georgia" w:cs="Calibri"/>
          <w:sz w:val="22"/>
          <w:szCs w:val="22"/>
        </w:rPr>
        <w:t>.)</w:t>
      </w:r>
      <w:r w:rsidR="007D5A26">
        <w:rPr>
          <w:rFonts w:ascii="Georgia" w:hAnsi="Georgia" w:cs="Calibri"/>
          <w:sz w:val="22"/>
          <w:szCs w:val="22"/>
        </w:rPr>
        <w:t xml:space="preserve"> ALTSD is </w:t>
      </w:r>
      <w:r w:rsidR="00924D4E">
        <w:rPr>
          <w:rFonts w:ascii="Georgia" w:hAnsi="Georgia" w:cs="Calibri"/>
          <w:sz w:val="22"/>
          <w:szCs w:val="22"/>
        </w:rPr>
        <w:t>partnering with the Governor’s Commission on Disabilit</w:t>
      </w:r>
      <w:r w:rsidR="00D34345">
        <w:rPr>
          <w:rFonts w:ascii="Georgia" w:hAnsi="Georgia" w:cs="Calibri"/>
          <w:sz w:val="22"/>
          <w:szCs w:val="22"/>
        </w:rPr>
        <w:t>y</w:t>
      </w:r>
      <w:r w:rsidR="00924D4E">
        <w:rPr>
          <w:rFonts w:ascii="Georgia" w:hAnsi="Georgia" w:cs="Calibri"/>
          <w:sz w:val="22"/>
          <w:szCs w:val="22"/>
        </w:rPr>
        <w:t xml:space="preserve"> as well as the </w:t>
      </w:r>
      <w:r w:rsidR="0064476F">
        <w:rPr>
          <w:rFonts w:ascii="Georgia" w:hAnsi="Georgia" w:cs="Calibri"/>
          <w:sz w:val="22"/>
          <w:szCs w:val="22"/>
        </w:rPr>
        <w:t xml:space="preserve">New Mexico Developmental Disabilities Planning Council </w:t>
      </w:r>
      <w:r w:rsidR="003D7801">
        <w:rPr>
          <w:rFonts w:ascii="Georgia" w:hAnsi="Georgia" w:cs="Calibri"/>
          <w:sz w:val="22"/>
          <w:szCs w:val="22"/>
        </w:rPr>
        <w:t xml:space="preserve">to </w:t>
      </w:r>
      <w:r w:rsidR="001B6F5F">
        <w:rPr>
          <w:rFonts w:ascii="Georgia" w:hAnsi="Georgia" w:cs="Calibri"/>
          <w:sz w:val="22"/>
          <w:szCs w:val="22"/>
        </w:rPr>
        <w:t xml:space="preserve">get individuals </w:t>
      </w:r>
      <w:r w:rsidR="00722712">
        <w:rPr>
          <w:rFonts w:ascii="Georgia" w:hAnsi="Georgia" w:cs="Calibri"/>
          <w:sz w:val="22"/>
          <w:szCs w:val="22"/>
        </w:rPr>
        <w:t>registered at VaccineNM.org</w:t>
      </w:r>
    </w:p>
    <w:p w14:paraId="09FCE9EF" w14:textId="26E4FF18" w:rsidR="001B6F5F" w:rsidRDefault="000B6B09" w:rsidP="000E548E">
      <w:pPr>
        <w:spacing w:before="240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 xml:space="preserve">New Mexico is one of the only states in the </w:t>
      </w:r>
      <w:r w:rsidR="00C16F6E">
        <w:rPr>
          <w:rFonts w:ascii="Georgia" w:hAnsi="Georgia" w:cs="Calibri"/>
          <w:sz w:val="22"/>
          <w:szCs w:val="22"/>
        </w:rPr>
        <w:t>c</w:t>
      </w:r>
      <w:r>
        <w:rPr>
          <w:rFonts w:ascii="Georgia" w:hAnsi="Georgia" w:cs="Calibri"/>
          <w:sz w:val="22"/>
          <w:szCs w:val="22"/>
        </w:rPr>
        <w:t xml:space="preserve">ountry with a vaccine registration portal. </w:t>
      </w:r>
      <w:r w:rsidR="000C3183">
        <w:rPr>
          <w:rFonts w:ascii="Georgia" w:hAnsi="Georgia" w:cs="Calibri"/>
          <w:sz w:val="22"/>
          <w:szCs w:val="22"/>
        </w:rPr>
        <w:t>Officials are encouraging New Mexicans</w:t>
      </w:r>
      <w:r w:rsidR="003317E1">
        <w:rPr>
          <w:rFonts w:ascii="Georgia" w:hAnsi="Georgia" w:cs="Calibri"/>
          <w:sz w:val="22"/>
          <w:szCs w:val="22"/>
        </w:rPr>
        <w:t xml:space="preserve"> to </w:t>
      </w:r>
      <w:r>
        <w:rPr>
          <w:rFonts w:ascii="Georgia" w:hAnsi="Georgia" w:cs="Calibri"/>
          <w:sz w:val="22"/>
          <w:szCs w:val="22"/>
        </w:rPr>
        <w:t xml:space="preserve">use the portal to </w:t>
      </w:r>
      <w:r w:rsidR="000C3183">
        <w:rPr>
          <w:rFonts w:ascii="Georgia" w:hAnsi="Georgia" w:cs="Calibri"/>
          <w:sz w:val="22"/>
          <w:szCs w:val="22"/>
        </w:rPr>
        <w:t>register for the vaccine as soon as possible</w:t>
      </w:r>
      <w:r w:rsidR="00722712">
        <w:rPr>
          <w:rFonts w:ascii="Georgia" w:hAnsi="Georgia" w:cs="Calibri"/>
          <w:sz w:val="22"/>
          <w:szCs w:val="22"/>
        </w:rPr>
        <w:t xml:space="preserve">, by either visiting the </w:t>
      </w:r>
      <w:hyperlink r:id="rId9" w:history="1">
        <w:r w:rsidR="00722712" w:rsidRPr="00CA45D8">
          <w:rPr>
            <w:rStyle w:val="Hyperlink"/>
            <w:rFonts w:ascii="Georgia" w:hAnsi="Georgia" w:cs="Calibri"/>
            <w:sz w:val="22"/>
            <w:szCs w:val="22"/>
          </w:rPr>
          <w:t>COVID vaccine website</w:t>
        </w:r>
      </w:hyperlink>
      <w:r>
        <w:rPr>
          <w:rFonts w:ascii="Georgia" w:hAnsi="Georgia" w:cs="Calibri"/>
          <w:sz w:val="22"/>
          <w:szCs w:val="22"/>
        </w:rPr>
        <w:t xml:space="preserve">, </w:t>
      </w:r>
      <w:r w:rsidR="00722712">
        <w:rPr>
          <w:rFonts w:ascii="Georgia" w:hAnsi="Georgia" w:cs="Calibri"/>
          <w:sz w:val="22"/>
          <w:szCs w:val="22"/>
        </w:rPr>
        <w:t>calling the Aging and Disabilities Resource Center at 1</w:t>
      </w:r>
      <w:r w:rsidR="00C16F6E">
        <w:rPr>
          <w:rFonts w:ascii="Georgia" w:hAnsi="Georgia" w:cs="Calibri"/>
          <w:sz w:val="22"/>
          <w:szCs w:val="22"/>
        </w:rPr>
        <w:t>-</w:t>
      </w:r>
      <w:r w:rsidR="00722712">
        <w:rPr>
          <w:rFonts w:ascii="Georgia" w:hAnsi="Georgia" w:cs="Calibri"/>
          <w:sz w:val="22"/>
          <w:szCs w:val="22"/>
        </w:rPr>
        <w:t>800</w:t>
      </w:r>
      <w:r w:rsidR="00C16F6E">
        <w:rPr>
          <w:rFonts w:ascii="Georgia" w:hAnsi="Georgia" w:cs="Calibri"/>
          <w:sz w:val="22"/>
          <w:szCs w:val="22"/>
        </w:rPr>
        <w:t>-</w:t>
      </w:r>
      <w:r w:rsidR="00722712">
        <w:rPr>
          <w:rFonts w:ascii="Georgia" w:hAnsi="Georgia" w:cs="Calibri"/>
          <w:sz w:val="22"/>
          <w:szCs w:val="22"/>
        </w:rPr>
        <w:t>432-2080</w:t>
      </w:r>
      <w:r>
        <w:rPr>
          <w:rFonts w:ascii="Georgia" w:hAnsi="Georgia" w:cs="Calibri"/>
          <w:sz w:val="22"/>
          <w:szCs w:val="22"/>
        </w:rPr>
        <w:t xml:space="preserve">, </w:t>
      </w:r>
      <w:r w:rsidR="00C16F6E">
        <w:rPr>
          <w:rFonts w:ascii="Georgia" w:hAnsi="Georgia" w:cs="Calibri"/>
          <w:sz w:val="22"/>
          <w:szCs w:val="22"/>
        </w:rPr>
        <w:t xml:space="preserve">or </w:t>
      </w:r>
      <w:r>
        <w:rPr>
          <w:rFonts w:ascii="Georgia" w:hAnsi="Georgia" w:cs="Calibri"/>
          <w:sz w:val="22"/>
          <w:szCs w:val="22"/>
        </w:rPr>
        <w:t>calling the Department of Health 1-855-600-3453</w:t>
      </w:r>
      <w:r w:rsidR="00CA45D8">
        <w:rPr>
          <w:rFonts w:ascii="Georgia" w:hAnsi="Georgia" w:cs="Calibri"/>
          <w:sz w:val="22"/>
          <w:szCs w:val="22"/>
        </w:rPr>
        <w:t>.</w:t>
      </w:r>
    </w:p>
    <w:p w14:paraId="0539E77A" w14:textId="05AD41BC" w:rsidR="00CE02E9" w:rsidRDefault="000C3183" w:rsidP="000E548E">
      <w:pPr>
        <w:spacing w:before="240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“</w:t>
      </w:r>
      <w:r w:rsidR="00CE02E9">
        <w:rPr>
          <w:rFonts w:ascii="Georgia" w:hAnsi="Georgia" w:cs="Calibri"/>
          <w:sz w:val="22"/>
          <w:szCs w:val="22"/>
        </w:rPr>
        <w:t>The more New Mexicans that register, the better equipped we will be to ensure our aging</w:t>
      </w:r>
      <w:r w:rsidR="00E77A47">
        <w:rPr>
          <w:rFonts w:ascii="Georgia" w:hAnsi="Georgia" w:cs="Calibri"/>
          <w:sz w:val="22"/>
          <w:szCs w:val="22"/>
        </w:rPr>
        <w:t xml:space="preserve"> population and people living with disabilities and/or </w:t>
      </w:r>
      <w:r w:rsidR="00042EA2">
        <w:rPr>
          <w:rFonts w:ascii="Georgia" w:hAnsi="Georgia" w:cs="Calibri"/>
          <w:sz w:val="22"/>
          <w:szCs w:val="22"/>
        </w:rPr>
        <w:t>underlying health</w:t>
      </w:r>
      <w:r w:rsidR="00E77A47">
        <w:rPr>
          <w:rFonts w:ascii="Georgia" w:hAnsi="Georgia" w:cs="Calibri"/>
          <w:sz w:val="22"/>
          <w:szCs w:val="22"/>
        </w:rPr>
        <w:t xml:space="preserve"> conditions</w:t>
      </w:r>
      <w:r w:rsidR="006B2322">
        <w:rPr>
          <w:rFonts w:ascii="Georgia" w:hAnsi="Georgia" w:cs="Calibri"/>
          <w:sz w:val="22"/>
          <w:szCs w:val="22"/>
        </w:rPr>
        <w:t xml:space="preserve"> receive the COVID vaccine,” said ALTSD Cabinet Secretary Katrina Hotrum-Lopez. </w:t>
      </w:r>
      <w:r w:rsidR="00042EA2">
        <w:rPr>
          <w:rFonts w:ascii="Georgia" w:hAnsi="Georgia" w:cs="Calibri"/>
          <w:sz w:val="22"/>
          <w:szCs w:val="22"/>
        </w:rPr>
        <w:t xml:space="preserve">“We are working with </w:t>
      </w:r>
      <w:r w:rsidR="00C16F6E">
        <w:rPr>
          <w:rFonts w:ascii="Georgia" w:hAnsi="Georgia" w:cs="Calibri"/>
          <w:sz w:val="22"/>
          <w:szCs w:val="22"/>
        </w:rPr>
        <w:t xml:space="preserve">our entire </w:t>
      </w:r>
      <w:r w:rsidR="00042EA2">
        <w:rPr>
          <w:rFonts w:ascii="Georgia" w:hAnsi="Georgia" w:cs="Calibri"/>
          <w:sz w:val="22"/>
          <w:szCs w:val="22"/>
        </w:rPr>
        <w:t xml:space="preserve">network and </w:t>
      </w:r>
      <w:r w:rsidR="00C16F6E">
        <w:rPr>
          <w:rFonts w:ascii="Georgia" w:hAnsi="Georgia" w:cs="Calibri"/>
          <w:sz w:val="22"/>
          <w:szCs w:val="22"/>
        </w:rPr>
        <w:t xml:space="preserve">all of our </w:t>
      </w:r>
      <w:r w:rsidR="00042EA2">
        <w:rPr>
          <w:rFonts w:ascii="Georgia" w:hAnsi="Georgia" w:cs="Calibri"/>
          <w:sz w:val="22"/>
          <w:szCs w:val="22"/>
        </w:rPr>
        <w:t xml:space="preserve">providers to </w:t>
      </w:r>
      <w:r w:rsidR="00A057AD">
        <w:rPr>
          <w:rFonts w:ascii="Georgia" w:hAnsi="Georgia" w:cs="Calibri"/>
          <w:sz w:val="22"/>
          <w:szCs w:val="22"/>
        </w:rPr>
        <w:t>coordinate vaccine clinics across the state</w:t>
      </w:r>
      <w:r w:rsidR="00FD04FF">
        <w:rPr>
          <w:rFonts w:ascii="Georgia" w:hAnsi="Georgia" w:cs="Calibri"/>
          <w:sz w:val="22"/>
          <w:szCs w:val="22"/>
        </w:rPr>
        <w:t xml:space="preserve">. </w:t>
      </w:r>
      <w:r w:rsidR="000937C2">
        <w:rPr>
          <w:rFonts w:ascii="Georgia" w:hAnsi="Georgia" w:cs="Calibri"/>
          <w:sz w:val="22"/>
          <w:szCs w:val="22"/>
        </w:rPr>
        <w:t>The registration portal is a key part of our strategy. So please register yourself and then register your parents</w:t>
      </w:r>
      <w:r w:rsidR="00511EFF">
        <w:rPr>
          <w:rFonts w:ascii="Georgia" w:hAnsi="Georgia" w:cs="Calibri"/>
          <w:sz w:val="22"/>
          <w:szCs w:val="22"/>
        </w:rPr>
        <w:t xml:space="preserve"> or grandparents, especially if </w:t>
      </w:r>
      <w:r w:rsidR="000B6B09">
        <w:rPr>
          <w:rFonts w:ascii="Georgia" w:hAnsi="Georgia" w:cs="Calibri"/>
          <w:sz w:val="22"/>
          <w:szCs w:val="22"/>
        </w:rPr>
        <w:t>you are their caregiver</w:t>
      </w:r>
      <w:r w:rsidR="00511EFF">
        <w:rPr>
          <w:rFonts w:ascii="Georgia" w:hAnsi="Georgia" w:cs="Calibri"/>
          <w:sz w:val="22"/>
          <w:szCs w:val="22"/>
        </w:rPr>
        <w:t>.”</w:t>
      </w:r>
    </w:p>
    <w:p w14:paraId="6CA00132" w14:textId="72033B62" w:rsidR="00890C2D" w:rsidRDefault="00890C2D" w:rsidP="000E548E">
      <w:pPr>
        <w:spacing w:before="240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 xml:space="preserve">Alice </w:t>
      </w:r>
      <w:r w:rsidR="00365B91">
        <w:rPr>
          <w:rFonts w:ascii="Georgia" w:hAnsi="Georgia" w:cs="Calibri"/>
          <w:sz w:val="22"/>
          <w:szCs w:val="22"/>
        </w:rPr>
        <w:t xml:space="preserve">Liu </w:t>
      </w:r>
      <w:r>
        <w:rPr>
          <w:rFonts w:ascii="Georgia" w:hAnsi="Georgia" w:cs="Calibri"/>
          <w:sz w:val="22"/>
          <w:szCs w:val="22"/>
        </w:rPr>
        <w:t xml:space="preserve">McCoy, Executive Director of the New Mexico Developmental Disabilities </w:t>
      </w:r>
      <w:r w:rsidR="00F93844">
        <w:rPr>
          <w:rFonts w:ascii="Georgia" w:hAnsi="Georgia" w:cs="Calibri"/>
          <w:sz w:val="22"/>
          <w:szCs w:val="22"/>
        </w:rPr>
        <w:t>Planning Council</w:t>
      </w:r>
      <w:r w:rsidR="000B6B09">
        <w:rPr>
          <w:rFonts w:ascii="Georgia" w:hAnsi="Georgia" w:cs="Calibri"/>
          <w:sz w:val="22"/>
          <w:szCs w:val="22"/>
        </w:rPr>
        <w:t xml:space="preserve"> [DDPC]</w:t>
      </w:r>
      <w:r w:rsidR="00F93844">
        <w:rPr>
          <w:rFonts w:ascii="Georgia" w:hAnsi="Georgia" w:cs="Calibri"/>
          <w:sz w:val="22"/>
          <w:szCs w:val="22"/>
        </w:rPr>
        <w:t xml:space="preserve">, </w:t>
      </w:r>
      <w:r w:rsidR="003F14C3">
        <w:rPr>
          <w:rFonts w:ascii="Georgia" w:hAnsi="Georgia" w:cs="Calibri"/>
          <w:sz w:val="22"/>
          <w:szCs w:val="22"/>
        </w:rPr>
        <w:t>echoed the urgency, “</w:t>
      </w:r>
      <w:r w:rsidR="00C742C6">
        <w:rPr>
          <w:rFonts w:ascii="Georgia" w:hAnsi="Georgia" w:cs="Calibri"/>
          <w:sz w:val="22"/>
          <w:szCs w:val="22"/>
        </w:rPr>
        <w:t>DDPC</w:t>
      </w:r>
      <w:r w:rsidR="003C5B24">
        <w:rPr>
          <w:rFonts w:ascii="Georgia" w:hAnsi="Georgia" w:cs="Calibri"/>
          <w:sz w:val="22"/>
          <w:szCs w:val="22"/>
        </w:rPr>
        <w:t xml:space="preserve"> </w:t>
      </w:r>
      <w:r w:rsidR="00B7059A">
        <w:rPr>
          <w:rFonts w:ascii="Georgia" w:hAnsi="Georgia" w:cs="Calibri"/>
          <w:sz w:val="22"/>
          <w:szCs w:val="22"/>
        </w:rPr>
        <w:t xml:space="preserve">is committed to ensuring all </w:t>
      </w:r>
      <w:r w:rsidR="003C5B24">
        <w:rPr>
          <w:rFonts w:ascii="Georgia" w:hAnsi="Georgia" w:cs="Calibri"/>
          <w:sz w:val="22"/>
          <w:szCs w:val="22"/>
        </w:rPr>
        <w:t>New Mexicans living with disabilities have access</w:t>
      </w:r>
      <w:r w:rsidR="00B7059A">
        <w:rPr>
          <w:rFonts w:ascii="Georgia" w:hAnsi="Georgia" w:cs="Calibri"/>
          <w:sz w:val="22"/>
          <w:szCs w:val="22"/>
        </w:rPr>
        <w:t xml:space="preserve"> to </w:t>
      </w:r>
      <w:r w:rsidR="003C5B24">
        <w:rPr>
          <w:rFonts w:ascii="Georgia" w:hAnsi="Georgia" w:cs="Calibri"/>
          <w:sz w:val="22"/>
          <w:szCs w:val="22"/>
        </w:rPr>
        <w:t>the vaccine</w:t>
      </w:r>
      <w:r w:rsidR="00B7059A">
        <w:rPr>
          <w:rFonts w:ascii="Georgia" w:hAnsi="Georgia" w:cs="Calibri"/>
          <w:sz w:val="22"/>
          <w:szCs w:val="22"/>
        </w:rPr>
        <w:t>, but we need your help</w:t>
      </w:r>
      <w:r w:rsidR="003C5B24">
        <w:rPr>
          <w:rFonts w:ascii="Georgia" w:hAnsi="Georgia" w:cs="Calibri"/>
          <w:sz w:val="22"/>
          <w:szCs w:val="22"/>
        </w:rPr>
        <w:t xml:space="preserve">. If you are currently eligible for the vaccine, or you care for someone that is eligible, please call the ADRC or visit the </w:t>
      </w:r>
      <w:r w:rsidR="00B7059A">
        <w:rPr>
          <w:rFonts w:ascii="Georgia" w:hAnsi="Georgia" w:cs="Calibri"/>
          <w:sz w:val="22"/>
          <w:szCs w:val="22"/>
        </w:rPr>
        <w:t xml:space="preserve">vaccine </w:t>
      </w:r>
      <w:r w:rsidR="003C5B24">
        <w:rPr>
          <w:rFonts w:ascii="Georgia" w:hAnsi="Georgia" w:cs="Calibri"/>
          <w:sz w:val="22"/>
          <w:szCs w:val="22"/>
        </w:rPr>
        <w:t>website to register today.</w:t>
      </w:r>
      <w:r w:rsidR="00B7059A">
        <w:rPr>
          <w:rFonts w:ascii="Georgia" w:hAnsi="Georgia" w:cs="Calibri"/>
          <w:sz w:val="22"/>
          <w:szCs w:val="22"/>
        </w:rPr>
        <w:t xml:space="preserve"> Communication is </w:t>
      </w:r>
      <w:r w:rsidR="00B43854">
        <w:rPr>
          <w:rFonts w:ascii="Georgia" w:hAnsi="Georgia" w:cs="Calibri"/>
          <w:sz w:val="22"/>
          <w:szCs w:val="22"/>
        </w:rPr>
        <w:t>essential</w:t>
      </w:r>
      <w:r w:rsidR="00B7059A">
        <w:rPr>
          <w:rFonts w:ascii="Georgia" w:hAnsi="Georgia" w:cs="Calibri"/>
          <w:sz w:val="22"/>
          <w:szCs w:val="22"/>
        </w:rPr>
        <w:t xml:space="preserve"> to </w:t>
      </w:r>
      <w:r w:rsidR="00B43854">
        <w:rPr>
          <w:rFonts w:ascii="Georgia" w:hAnsi="Georgia" w:cs="Calibri"/>
          <w:sz w:val="22"/>
          <w:szCs w:val="22"/>
        </w:rPr>
        <w:t>a</w:t>
      </w:r>
      <w:r w:rsidR="00B7059A">
        <w:rPr>
          <w:rFonts w:ascii="Georgia" w:hAnsi="Georgia" w:cs="Calibri"/>
          <w:sz w:val="22"/>
          <w:szCs w:val="22"/>
        </w:rPr>
        <w:t xml:space="preserve"> successful COVID vaccine rollout in our state.”</w:t>
      </w:r>
    </w:p>
    <w:p w14:paraId="071399BD" w14:textId="36D55B2E" w:rsidR="003F14C3" w:rsidRDefault="003F14C3" w:rsidP="000E548E">
      <w:pPr>
        <w:spacing w:before="240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Gove</w:t>
      </w:r>
      <w:r w:rsidR="0012244C">
        <w:rPr>
          <w:rFonts w:ascii="Georgia" w:hAnsi="Georgia" w:cs="Calibri"/>
          <w:sz w:val="22"/>
          <w:szCs w:val="22"/>
        </w:rPr>
        <w:t>r</w:t>
      </w:r>
      <w:r>
        <w:rPr>
          <w:rFonts w:ascii="Georgia" w:hAnsi="Georgia" w:cs="Calibri"/>
          <w:sz w:val="22"/>
          <w:szCs w:val="22"/>
        </w:rPr>
        <w:t>nor’s Commission on Disabilit</w:t>
      </w:r>
      <w:r w:rsidR="0012244C">
        <w:rPr>
          <w:rFonts w:ascii="Georgia" w:hAnsi="Georgia" w:cs="Calibri"/>
          <w:sz w:val="22"/>
          <w:szCs w:val="22"/>
        </w:rPr>
        <w:t>y</w:t>
      </w:r>
      <w:r w:rsidR="009F58A5">
        <w:rPr>
          <w:rFonts w:ascii="Georgia" w:hAnsi="Georgia" w:cs="Calibri"/>
          <w:sz w:val="22"/>
          <w:szCs w:val="22"/>
        </w:rPr>
        <w:t xml:space="preserve"> Director Linnea Forsythe</w:t>
      </w:r>
      <w:r w:rsidR="000E15CF">
        <w:rPr>
          <w:rFonts w:ascii="Georgia" w:hAnsi="Georgia" w:cs="Calibri"/>
          <w:sz w:val="22"/>
          <w:szCs w:val="22"/>
        </w:rPr>
        <w:t xml:space="preserve"> said her agency will be working to educate their partners</w:t>
      </w:r>
      <w:r w:rsidR="008E073E">
        <w:rPr>
          <w:rFonts w:ascii="Georgia" w:hAnsi="Georgia" w:cs="Calibri"/>
          <w:sz w:val="22"/>
          <w:szCs w:val="22"/>
        </w:rPr>
        <w:t xml:space="preserve"> and constituents</w:t>
      </w:r>
      <w:r w:rsidR="00DD243C">
        <w:rPr>
          <w:rFonts w:ascii="Georgia" w:hAnsi="Georgia" w:cs="Calibri"/>
          <w:sz w:val="22"/>
          <w:szCs w:val="22"/>
        </w:rPr>
        <w:t xml:space="preserve"> to</w:t>
      </w:r>
      <w:r w:rsidR="000E15CF">
        <w:rPr>
          <w:rFonts w:ascii="Georgia" w:hAnsi="Georgia" w:cs="Calibri"/>
          <w:sz w:val="22"/>
          <w:szCs w:val="22"/>
        </w:rPr>
        <w:t xml:space="preserve"> encourage registration, “</w:t>
      </w:r>
      <w:r w:rsidR="00647201">
        <w:rPr>
          <w:rFonts w:ascii="Georgia" w:hAnsi="Georgia" w:cs="Calibri"/>
          <w:sz w:val="22"/>
          <w:szCs w:val="22"/>
        </w:rPr>
        <w:t>By registering online or over the phone, w</w:t>
      </w:r>
      <w:r w:rsidR="007A547D">
        <w:rPr>
          <w:rFonts w:ascii="Georgia" w:hAnsi="Georgia" w:cs="Calibri"/>
          <w:sz w:val="22"/>
          <w:szCs w:val="22"/>
        </w:rPr>
        <w:t xml:space="preserve">e can all play an important part in </w:t>
      </w:r>
      <w:r w:rsidR="00DD243C">
        <w:rPr>
          <w:rFonts w:ascii="Georgia" w:hAnsi="Georgia" w:cs="Calibri"/>
          <w:sz w:val="22"/>
          <w:szCs w:val="22"/>
        </w:rPr>
        <w:t>making sure</w:t>
      </w:r>
      <w:r w:rsidR="007A547D">
        <w:rPr>
          <w:rFonts w:ascii="Georgia" w:hAnsi="Georgia" w:cs="Calibri"/>
          <w:sz w:val="22"/>
          <w:szCs w:val="22"/>
        </w:rPr>
        <w:t xml:space="preserve"> </w:t>
      </w:r>
      <w:r w:rsidR="00DA31BD">
        <w:rPr>
          <w:rFonts w:ascii="Georgia" w:hAnsi="Georgia" w:cs="Calibri"/>
          <w:sz w:val="22"/>
          <w:szCs w:val="22"/>
        </w:rPr>
        <w:t xml:space="preserve">those who are vulnerable receive this vaccine </w:t>
      </w:r>
      <w:r w:rsidR="000F6360">
        <w:rPr>
          <w:rFonts w:ascii="Georgia" w:hAnsi="Georgia" w:cs="Calibri"/>
          <w:sz w:val="22"/>
          <w:szCs w:val="22"/>
        </w:rPr>
        <w:t>in a</w:t>
      </w:r>
      <w:r w:rsidR="00992418">
        <w:rPr>
          <w:rFonts w:ascii="Georgia" w:hAnsi="Georgia" w:cs="Calibri"/>
          <w:sz w:val="22"/>
          <w:szCs w:val="22"/>
        </w:rPr>
        <w:t xml:space="preserve"> fair </w:t>
      </w:r>
      <w:r w:rsidR="000F6360">
        <w:rPr>
          <w:rFonts w:ascii="Georgia" w:hAnsi="Georgia" w:cs="Calibri"/>
          <w:sz w:val="22"/>
          <w:szCs w:val="22"/>
        </w:rPr>
        <w:t xml:space="preserve">and expedient manner. </w:t>
      </w:r>
      <w:r w:rsidR="00D01241">
        <w:rPr>
          <w:rFonts w:ascii="Georgia" w:hAnsi="Georgia" w:cs="Calibri"/>
          <w:sz w:val="22"/>
          <w:szCs w:val="22"/>
        </w:rPr>
        <w:t xml:space="preserve">We </w:t>
      </w:r>
      <w:r w:rsidR="00992418">
        <w:rPr>
          <w:rFonts w:ascii="Georgia" w:hAnsi="Georgia" w:cs="Calibri"/>
          <w:sz w:val="22"/>
          <w:szCs w:val="22"/>
        </w:rPr>
        <w:t xml:space="preserve">are working with our state and community partners to provide information about vaccine </w:t>
      </w:r>
      <w:r w:rsidR="000B6B09">
        <w:rPr>
          <w:rFonts w:ascii="Georgia" w:hAnsi="Georgia" w:cs="Calibri"/>
          <w:sz w:val="22"/>
          <w:szCs w:val="22"/>
        </w:rPr>
        <w:t>registration and</w:t>
      </w:r>
      <w:r w:rsidR="00992418">
        <w:rPr>
          <w:rFonts w:ascii="Georgia" w:hAnsi="Georgia" w:cs="Calibri"/>
          <w:sz w:val="22"/>
          <w:szCs w:val="22"/>
        </w:rPr>
        <w:t xml:space="preserve"> encourage anyone who has questions about the vaccine to call the Department of Health’s vaccine hotline at 1-855-600-3453. Each</w:t>
      </w:r>
      <w:r w:rsidR="009B2B6E">
        <w:rPr>
          <w:rFonts w:ascii="Georgia" w:hAnsi="Georgia" w:cs="Calibri"/>
          <w:sz w:val="22"/>
          <w:szCs w:val="22"/>
        </w:rPr>
        <w:t xml:space="preserve"> vaccination </w:t>
      </w:r>
      <w:r w:rsidR="00992418">
        <w:rPr>
          <w:rFonts w:ascii="Georgia" w:hAnsi="Georgia" w:cs="Calibri"/>
          <w:sz w:val="22"/>
          <w:szCs w:val="22"/>
        </w:rPr>
        <w:t xml:space="preserve">brings us </w:t>
      </w:r>
      <w:r w:rsidR="009B2B6E">
        <w:rPr>
          <w:rFonts w:ascii="Georgia" w:hAnsi="Georgia" w:cs="Calibri"/>
          <w:sz w:val="22"/>
          <w:szCs w:val="22"/>
        </w:rPr>
        <w:t xml:space="preserve">one step closer </w:t>
      </w:r>
      <w:r w:rsidR="00A13513">
        <w:rPr>
          <w:rFonts w:ascii="Georgia" w:hAnsi="Georgia" w:cs="Calibri"/>
          <w:sz w:val="22"/>
          <w:szCs w:val="22"/>
        </w:rPr>
        <w:t>to being free of COVID</w:t>
      </w:r>
      <w:r w:rsidR="00C7648C">
        <w:rPr>
          <w:rFonts w:ascii="Georgia" w:hAnsi="Georgia" w:cs="Calibri"/>
          <w:sz w:val="22"/>
          <w:szCs w:val="22"/>
        </w:rPr>
        <w:t>.”</w:t>
      </w:r>
    </w:p>
    <w:p w14:paraId="3DF1D0DA" w14:textId="703A9799" w:rsidR="00C7648C" w:rsidRDefault="00682D63" w:rsidP="000E548E">
      <w:pPr>
        <w:spacing w:before="240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lastRenderedPageBreak/>
        <w:t xml:space="preserve">ALTSD is working with senior centers across the state as well as national and local pharmacies to </w:t>
      </w:r>
      <w:r w:rsidR="00C06DDF">
        <w:rPr>
          <w:rFonts w:ascii="Georgia" w:hAnsi="Georgia" w:cs="Calibri"/>
          <w:sz w:val="22"/>
          <w:szCs w:val="22"/>
        </w:rPr>
        <w:t xml:space="preserve">coordinate and schedule </w:t>
      </w:r>
      <w:r w:rsidR="001F0A6A">
        <w:rPr>
          <w:rFonts w:ascii="Georgia" w:hAnsi="Georgia" w:cs="Calibri"/>
          <w:sz w:val="22"/>
          <w:szCs w:val="22"/>
        </w:rPr>
        <w:t xml:space="preserve">drive-through </w:t>
      </w:r>
      <w:r w:rsidR="00C06DDF">
        <w:rPr>
          <w:rFonts w:ascii="Georgia" w:hAnsi="Georgia" w:cs="Calibri"/>
          <w:sz w:val="22"/>
          <w:szCs w:val="22"/>
        </w:rPr>
        <w:t>COVID vaccine clinics</w:t>
      </w:r>
      <w:r w:rsidR="001F0A6A">
        <w:rPr>
          <w:rFonts w:ascii="Georgia" w:hAnsi="Georgia" w:cs="Calibri"/>
          <w:sz w:val="22"/>
          <w:szCs w:val="22"/>
        </w:rPr>
        <w:t xml:space="preserve"> at the centers or buildings with footprints that can accommodate the activity.</w:t>
      </w:r>
      <w:r w:rsidR="00EB1A24">
        <w:rPr>
          <w:rFonts w:ascii="Georgia" w:hAnsi="Georgia" w:cs="Calibri"/>
          <w:sz w:val="22"/>
          <w:szCs w:val="22"/>
        </w:rPr>
        <w:t xml:space="preserve"> </w:t>
      </w:r>
      <w:r w:rsidR="00C7648C">
        <w:rPr>
          <w:rFonts w:ascii="Georgia" w:hAnsi="Georgia" w:cs="Calibri"/>
          <w:sz w:val="22"/>
          <w:szCs w:val="22"/>
        </w:rPr>
        <w:t>In the meantime, New Mexicans still need to adhere to the public health order</w:t>
      </w:r>
      <w:r w:rsidR="00807B99">
        <w:rPr>
          <w:rFonts w:ascii="Georgia" w:hAnsi="Georgia" w:cs="Calibri"/>
          <w:sz w:val="22"/>
          <w:szCs w:val="22"/>
        </w:rPr>
        <w:t>- wearing a mask, social distancing, and avoiding group gatherings.</w:t>
      </w:r>
    </w:p>
    <w:p w14:paraId="55C27111" w14:textId="2368FB7D" w:rsidR="000C38E0" w:rsidRDefault="00EB1A24" w:rsidP="000E548E">
      <w:pPr>
        <w:spacing w:before="240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Register for the vaccine by calling 1(800) 432-2080 or by visiting VaccineNM.</w:t>
      </w:r>
      <w:r w:rsidR="000C38E0">
        <w:rPr>
          <w:rFonts w:ascii="Georgia" w:hAnsi="Georgia" w:cs="Calibri"/>
          <w:sz w:val="22"/>
          <w:szCs w:val="22"/>
        </w:rPr>
        <w:t xml:space="preserve">org </w:t>
      </w:r>
    </w:p>
    <w:p w14:paraId="1AE34F3B" w14:textId="77777777" w:rsidR="003F14C3" w:rsidRDefault="003F14C3" w:rsidP="00405770">
      <w:pPr>
        <w:jc w:val="center"/>
        <w:rPr>
          <w:rFonts w:ascii="Georgia" w:hAnsi="Georgia" w:cs="Calibri"/>
          <w:sz w:val="22"/>
          <w:szCs w:val="22"/>
        </w:rPr>
      </w:pPr>
    </w:p>
    <w:p w14:paraId="6B54DCFD" w14:textId="03A98F18" w:rsidR="002261AB" w:rsidRPr="002D3EF8" w:rsidRDefault="004A066C" w:rsidP="00405770">
      <w:pPr>
        <w:jc w:val="center"/>
        <w:rPr>
          <w:rFonts w:ascii="Georgia" w:hAnsi="Georgia"/>
          <w:sz w:val="22"/>
          <w:szCs w:val="22"/>
        </w:rPr>
      </w:pPr>
      <w:r w:rsidRPr="002D3EF8">
        <w:rPr>
          <w:rFonts w:ascii="Georgia" w:hAnsi="Georgia" w:cs="Calibri"/>
          <w:sz w:val="22"/>
          <w:szCs w:val="22"/>
        </w:rPr>
        <w:t>###</w:t>
      </w:r>
    </w:p>
    <w:sectPr w:rsidR="002261AB" w:rsidRPr="002D3EF8" w:rsidSect="00506783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CBBF68" w14:textId="77777777" w:rsidR="00E875B6" w:rsidRDefault="00E875B6">
      <w:r>
        <w:separator/>
      </w:r>
    </w:p>
  </w:endnote>
  <w:endnote w:type="continuationSeparator" w:id="0">
    <w:p w14:paraId="1DADABF6" w14:textId="77777777" w:rsidR="00E875B6" w:rsidRDefault="00E87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ADE363" w14:textId="77777777" w:rsidR="00EF7F65" w:rsidRDefault="000D2012">
    <w:pPr>
      <w:pStyle w:val="Footer"/>
    </w:pPr>
  </w:p>
  <w:p w14:paraId="28F9156C" w14:textId="77777777" w:rsidR="00EF7F65" w:rsidRDefault="000D20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3E25A" w14:textId="77777777" w:rsidR="00EF7F65" w:rsidRDefault="00917A68" w:rsidP="004E0DDC">
    <w:pPr>
      <w:framePr w:h="1006" w:hRule="exact" w:hSpace="180" w:wrap="around" w:vAnchor="text" w:hAnchor="margin" w:xAlign="center" w:y="-155"/>
      <w:jc w:val="center"/>
      <w:rPr>
        <w:rFonts w:cs="Arial"/>
        <w:i/>
        <w:iCs/>
        <w:color w:val="007098"/>
      </w:rPr>
    </w:pPr>
    <w:r>
      <w:rPr>
        <w:rFonts w:cs="Arial"/>
        <w:i/>
        <w:iCs/>
        <w:color w:val="007098"/>
      </w:rPr>
      <w:t>Partners in Lifelong Independence and Healthy Aging</w:t>
    </w:r>
  </w:p>
  <w:p w14:paraId="03BF4D9F" w14:textId="77777777" w:rsidR="00EF7F65" w:rsidRPr="002A026C" w:rsidRDefault="00917A68" w:rsidP="004E0DDC">
    <w:pPr>
      <w:framePr w:h="1006" w:hRule="exact" w:hSpace="180" w:wrap="around" w:vAnchor="text" w:hAnchor="margin" w:xAlign="center" w:y="-155"/>
      <w:jc w:val="center"/>
      <w:rPr>
        <w:rFonts w:cs="Arial"/>
        <w:color w:val="007098"/>
        <w:sz w:val="20"/>
        <w:lang w:val="es-ES"/>
      </w:rPr>
    </w:pPr>
    <w:r w:rsidRPr="002A026C">
      <w:rPr>
        <w:rFonts w:cs="Arial"/>
        <w:color w:val="007098"/>
        <w:sz w:val="20"/>
        <w:lang w:val="es-ES"/>
      </w:rPr>
      <w:t xml:space="preserve">PO Box 27118 • Santa Fe, New </w:t>
    </w:r>
    <w:proofErr w:type="spellStart"/>
    <w:r w:rsidRPr="002A026C">
      <w:rPr>
        <w:rFonts w:cs="Arial"/>
        <w:color w:val="007098"/>
        <w:sz w:val="20"/>
        <w:lang w:val="es-ES"/>
      </w:rPr>
      <w:t>Mexico</w:t>
    </w:r>
    <w:proofErr w:type="spellEnd"/>
    <w:r w:rsidRPr="002A026C">
      <w:rPr>
        <w:rFonts w:cs="Arial"/>
        <w:color w:val="007098"/>
        <w:sz w:val="20"/>
        <w:lang w:val="es-ES"/>
      </w:rPr>
      <w:t xml:space="preserve"> 87502-7118</w:t>
    </w:r>
  </w:p>
  <w:p w14:paraId="5D1185B5" w14:textId="77777777" w:rsidR="00C90E06" w:rsidRDefault="00917A68" w:rsidP="004E0DDC">
    <w:pPr>
      <w:framePr w:h="1006" w:hRule="exact" w:hSpace="180" w:wrap="around" w:vAnchor="text" w:hAnchor="margin" w:xAlign="center" w:y="-155"/>
      <w:jc w:val="center"/>
      <w:rPr>
        <w:rFonts w:ascii="Arial" w:hAnsi="Arial" w:cs="Arial"/>
        <w:color w:val="007098"/>
        <w:sz w:val="20"/>
      </w:rPr>
    </w:pPr>
    <w:r>
      <w:rPr>
        <w:rFonts w:cs="Arial"/>
        <w:color w:val="007098"/>
        <w:sz w:val="20"/>
      </w:rPr>
      <w:t xml:space="preserve">505-476-4799 • Toll-free 1-800-432-2080 • </w:t>
    </w:r>
    <w:r w:rsidRPr="00DE55FA">
      <w:rPr>
        <w:rFonts w:cs="Arial"/>
        <w:color w:val="007098"/>
        <w:sz w:val="20"/>
      </w:rPr>
      <w:t>www.nmaging.state.nm.us</w:t>
    </w:r>
  </w:p>
  <w:p w14:paraId="04434C65" w14:textId="77777777" w:rsidR="00EF7F65" w:rsidRDefault="000D20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958245" w14:textId="77777777" w:rsidR="00E875B6" w:rsidRDefault="00E875B6">
      <w:r>
        <w:separator/>
      </w:r>
    </w:p>
  </w:footnote>
  <w:footnote w:type="continuationSeparator" w:id="0">
    <w:p w14:paraId="52844CB8" w14:textId="77777777" w:rsidR="00E875B6" w:rsidRDefault="00E875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B5747" w14:textId="77777777" w:rsidR="00EF7F65" w:rsidRDefault="000D2012">
    <w:pPr>
      <w:pStyle w:val="Header"/>
    </w:pPr>
  </w:p>
  <w:p w14:paraId="6710006E" w14:textId="77777777" w:rsidR="00EF7F65" w:rsidRDefault="000D20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790" w:type="dxa"/>
      <w:jc w:val="center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85"/>
      <w:gridCol w:w="4055"/>
      <w:gridCol w:w="4850"/>
    </w:tblGrid>
    <w:tr w:rsidR="009E6C57" w14:paraId="0D15238D" w14:textId="77777777" w:rsidTr="003C6CAA">
      <w:trPr>
        <w:jc w:val="center"/>
      </w:trPr>
      <w:tc>
        <w:tcPr>
          <w:tcW w:w="1885" w:type="dxa"/>
        </w:tcPr>
        <w:p w14:paraId="7CFC23FB" w14:textId="77777777" w:rsidR="009E6C57" w:rsidRDefault="00917A68" w:rsidP="009E6C57">
          <w:pPr>
            <w:pStyle w:val="Header"/>
          </w:pPr>
          <w:r w:rsidRPr="00692C6A">
            <w:rPr>
              <w:rFonts w:ascii="Georgia" w:hAnsi="Georgia"/>
              <w:noProof/>
            </w:rPr>
            <w:drawing>
              <wp:inline distT="0" distB="0" distL="0" distR="0" wp14:anchorId="52BE4398" wp14:editId="6833F56F">
                <wp:extent cx="822960" cy="1165860"/>
                <wp:effectExtent l="0" t="0" r="0" b="0"/>
                <wp:docPr id="2" name="Picture 2" descr="ALTSlogo3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LTSlogo3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2960" cy="1165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55" w:type="dxa"/>
        </w:tcPr>
        <w:p w14:paraId="6FFD3EA7" w14:textId="77777777" w:rsidR="009E6C57" w:rsidRDefault="000D2012" w:rsidP="003028CA">
          <w:pPr>
            <w:contextualSpacing/>
          </w:pPr>
        </w:p>
      </w:tc>
      <w:tc>
        <w:tcPr>
          <w:tcW w:w="4850" w:type="dxa"/>
        </w:tcPr>
        <w:p w14:paraId="61599137" w14:textId="77777777" w:rsidR="009A0094" w:rsidRPr="00692C6A" w:rsidRDefault="00917A68" w:rsidP="009A0094">
          <w:pPr>
            <w:contextualSpacing/>
            <w:rPr>
              <w:rFonts w:ascii="Georgia" w:hAnsi="Georgia"/>
              <w:b/>
            </w:rPr>
          </w:pPr>
          <w:r w:rsidRPr="00692C6A">
            <w:rPr>
              <w:rFonts w:ascii="Georgia" w:hAnsi="Georgia"/>
            </w:rPr>
            <w:t>STATE OF NEW MEXICO</w:t>
          </w:r>
        </w:p>
        <w:p w14:paraId="4424D142" w14:textId="77777777" w:rsidR="009A0094" w:rsidRPr="00692C6A" w:rsidRDefault="00917A68" w:rsidP="009A0094">
          <w:pPr>
            <w:contextualSpacing/>
            <w:rPr>
              <w:rFonts w:ascii="Georgia" w:hAnsi="Georgia"/>
              <w:b/>
              <w:szCs w:val="24"/>
            </w:rPr>
          </w:pPr>
          <w:r w:rsidRPr="00692C6A">
            <w:rPr>
              <w:rFonts w:ascii="Georgia" w:hAnsi="Georgia"/>
              <w:b/>
              <w:szCs w:val="24"/>
            </w:rPr>
            <w:t>Aging &amp; Long-Term Services</w:t>
          </w:r>
        </w:p>
        <w:p w14:paraId="537CA87E" w14:textId="77777777" w:rsidR="009A0094" w:rsidRPr="00692C6A" w:rsidRDefault="00917A68" w:rsidP="009A0094">
          <w:pPr>
            <w:contextualSpacing/>
            <w:rPr>
              <w:rFonts w:ascii="Georgia" w:hAnsi="Georgia"/>
              <w:b/>
              <w:szCs w:val="24"/>
            </w:rPr>
          </w:pPr>
          <w:r w:rsidRPr="00692C6A">
            <w:rPr>
              <w:rFonts w:ascii="Georgia" w:hAnsi="Georgia"/>
              <w:b/>
              <w:szCs w:val="24"/>
            </w:rPr>
            <w:t>Governor Michelle Lujan Grisham</w:t>
          </w:r>
        </w:p>
        <w:p w14:paraId="7058C99B" w14:textId="77777777" w:rsidR="009A0094" w:rsidRPr="00692C6A" w:rsidRDefault="00917A68" w:rsidP="009A0094">
          <w:pPr>
            <w:contextualSpacing/>
            <w:rPr>
              <w:rFonts w:ascii="Georgia" w:hAnsi="Georgia"/>
            </w:rPr>
          </w:pPr>
          <w:r w:rsidRPr="00692C6A">
            <w:rPr>
              <w:rFonts w:ascii="Georgia" w:hAnsi="Georgia"/>
            </w:rPr>
            <w:t>Katrina Hotrum-Lopez, Cabinet Secretary</w:t>
          </w:r>
        </w:p>
        <w:p w14:paraId="193B255D" w14:textId="77777777" w:rsidR="009E6C57" w:rsidRDefault="00917A68" w:rsidP="009A0094">
          <w:pPr>
            <w:pStyle w:val="Header"/>
          </w:pPr>
          <w:r w:rsidRPr="00692C6A">
            <w:rPr>
              <w:rFonts w:ascii="Georgia" w:hAnsi="Georgia"/>
            </w:rPr>
            <w:t xml:space="preserve">Sam </w:t>
          </w:r>
          <w:proofErr w:type="spellStart"/>
          <w:r w:rsidRPr="00692C6A">
            <w:rPr>
              <w:rFonts w:ascii="Georgia" w:hAnsi="Georgia"/>
            </w:rPr>
            <w:t>Ojinaga</w:t>
          </w:r>
          <w:proofErr w:type="spellEnd"/>
          <w:r w:rsidRPr="00692C6A">
            <w:rPr>
              <w:rFonts w:ascii="Georgia" w:hAnsi="Georgia"/>
            </w:rPr>
            <w:t>, Deputy Cabinet Secretary</w:t>
          </w:r>
        </w:p>
      </w:tc>
    </w:tr>
  </w:tbl>
  <w:p w14:paraId="7F0185A0" w14:textId="77777777" w:rsidR="00545782" w:rsidRDefault="000D2012" w:rsidP="00B439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4917E4"/>
    <w:multiLevelType w:val="hybridMultilevel"/>
    <w:tmpl w:val="01821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9206F1"/>
    <w:multiLevelType w:val="hybridMultilevel"/>
    <w:tmpl w:val="9DBA85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224A6"/>
    <w:multiLevelType w:val="hybridMultilevel"/>
    <w:tmpl w:val="3FB69D58"/>
    <w:lvl w:ilvl="0" w:tplc="317600A6">
      <w:start w:val="1"/>
      <w:numFmt w:val="bullet"/>
      <w:lvlText w:val="-"/>
      <w:lvlJc w:val="left"/>
      <w:pPr>
        <w:ind w:left="720" w:hanging="360"/>
      </w:pPr>
      <w:rPr>
        <w:rFonts w:ascii="Georgia" w:eastAsia="Times New Roman" w:hAnsi="Georg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F9B"/>
    <w:rsid w:val="00003E2E"/>
    <w:rsid w:val="00006929"/>
    <w:rsid w:val="00006FB8"/>
    <w:rsid w:val="00007A4A"/>
    <w:rsid w:val="0002132F"/>
    <w:rsid w:val="00036590"/>
    <w:rsid w:val="0003706D"/>
    <w:rsid w:val="000373FC"/>
    <w:rsid w:val="00040D3C"/>
    <w:rsid w:val="00042431"/>
    <w:rsid w:val="00042C56"/>
    <w:rsid w:val="00042EA2"/>
    <w:rsid w:val="000472A9"/>
    <w:rsid w:val="00056475"/>
    <w:rsid w:val="00063C4D"/>
    <w:rsid w:val="000643FA"/>
    <w:rsid w:val="00066DB2"/>
    <w:rsid w:val="00073E64"/>
    <w:rsid w:val="00073F91"/>
    <w:rsid w:val="00090B49"/>
    <w:rsid w:val="000937C2"/>
    <w:rsid w:val="00093BE6"/>
    <w:rsid w:val="00093E3E"/>
    <w:rsid w:val="00096E52"/>
    <w:rsid w:val="000A2225"/>
    <w:rsid w:val="000A3F27"/>
    <w:rsid w:val="000A7BFB"/>
    <w:rsid w:val="000B5002"/>
    <w:rsid w:val="000B6B09"/>
    <w:rsid w:val="000C3183"/>
    <w:rsid w:val="000C38E0"/>
    <w:rsid w:val="000C48BE"/>
    <w:rsid w:val="000C517E"/>
    <w:rsid w:val="000C7338"/>
    <w:rsid w:val="000D2012"/>
    <w:rsid w:val="000D55E6"/>
    <w:rsid w:val="000E15CF"/>
    <w:rsid w:val="000E23D0"/>
    <w:rsid w:val="000E548E"/>
    <w:rsid w:val="000F1B2B"/>
    <w:rsid w:val="000F3CBE"/>
    <w:rsid w:val="000F6360"/>
    <w:rsid w:val="001023C5"/>
    <w:rsid w:val="00103DA0"/>
    <w:rsid w:val="0012244C"/>
    <w:rsid w:val="00130E2D"/>
    <w:rsid w:val="00136F92"/>
    <w:rsid w:val="00143D33"/>
    <w:rsid w:val="00150069"/>
    <w:rsid w:val="00151FCC"/>
    <w:rsid w:val="0015380F"/>
    <w:rsid w:val="00180E52"/>
    <w:rsid w:val="001943FB"/>
    <w:rsid w:val="001A1499"/>
    <w:rsid w:val="001A322C"/>
    <w:rsid w:val="001B537A"/>
    <w:rsid w:val="001B6F5F"/>
    <w:rsid w:val="001C48B9"/>
    <w:rsid w:val="001D12B1"/>
    <w:rsid w:val="001E0FED"/>
    <w:rsid w:val="001E30C1"/>
    <w:rsid w:val="001F0A6A"/>
    <w:rsid w:val="001F2FAC"/>
    <w:rsid w:val="00200F5C"/>
    <w:rsid w:val="00201B4D"/>
    <w:rsid w:val="002119A8"/>
    <w:rsid w:val="00211F48"/>
    <w:rsid w:val="00215DBE"/>
    <w:rsid w:val="002163DC"/>
    <w:rsid w:val="0021726B"/>
    <w:rsid w:val="002223B4"/>
    <w:rsid w:val="002261AB"/>
    <w:rsid w:val="002271B7"/>
    <w:rsid w:val="00235538"/>
    <w:rsid w:val="00245B80"/>
    <w:rsid w:val="00254C8A"/>
    <w:rsid w:val="0026428F"/>
    <w:rsid w:val="00273E3A"/>
    <w:rsid w:val="00291A6B"/>
    <w:rsid w:val="002A7951"/>
    <w:rsid w:val="002B23A5"/>
    <w:rsid w:val="002C28A2"/>
    <w:rsid w:val="002C5361"/>
    <w:rsid w:val="002D13AC"/>
    <w:rsid w:val="002D3EF8"/>
    <w:rsid w:val="002E5402"/>
    <w:rsid w:val="00300485"/>
    <w:rsid w:val="003021F8"/>
    <w:rsid w:val="00307DAE"/>
    <w:rsid w:val="0032490C"/>
    <w:rsid w:val="00324C00"/>
    <w:rsid w:val="00325D7C"/>
    <w:rsid w:val="00326B09"/>
    <w:rsid w:val="003317E1"/>
    <w:rsid w:val="003442A6"/>
    <w:rsid w:val="0034490D"/>
    <w:rsid w:val="00344CA8"/>
    <w:rsid w:val="00350AA5"/>
    <w:rsid w:val="003621C6"/>
    <w:rsid w:val="00365B91"/>
    <w:rsid w:val="003700E0"/>
    <w:rsid w:val="00370808"/>
    <w:rsid w:val="003712A5"/>
    <w:rsid w:val="00371748"/>
    <w:rsid w:val="00374C13"/>
    <w:rsid w:val="0037595A"/>
    <w:rsid w:val="0037695C"/>
    <w:rsid w:val="00376E77"/>
    <w:rsid w:val="00381210"/>
    <w:rsid w:val="00385BC8"/>
    <w:rsid w:val="00386542"/>
    <w:rsid w:val="00394AC7"/>
    <w:rsid w:val="003A0AC6"/>
    <w:rsid w:val="003A7C45"/>
    <w:rsid w:val="003B6F48"/>
    <w:rsid w:val="003C5B24"/>
    <w:rsid w:val="003D7801"/>
    <w:rsid w:val="003E1BF4"/>
    <w:rsid w:val="003F00FC"/>
    <w:rsid w:val="003F14C3"/>
    <w:rsid w:val="004026AC"/>
    <w:rsid w:val="00405770"/>
    <w:rsid w:val="004157B2"/>
    <w:rsid w:val="00422308"/>
    <w:rsid w:val="004358F7"/>
    <w:rsid w:val="004435B2"/>
    <w:rsid w:val="00444F21"/>
    <w:rsid w:val="004468B4"/>
    <w:rsid w:val="00462A2C"/>
    <w:rsid w:val="00471177"/>
    <w:rsid w:val="00475C4D"/>
    <w:rsid w:val="00477ED7"/>
    <w:rsid w:val="00487369"/>
    <w:rsid w:val="00487CEB"/>
    <w:rsid w:val="004A066C"/>
    <w:rsid w:val="004A39A9"/>
    <w:rsid w:val="004A3A7B"/>
    <w:rsid w:val="004B14CF"/>
    <w:rsid w:val="004B4313"/>
    <w:rsid w:val="004B7911"/>
    <w:rsid w:val="004C1939"/>
    <w:rsid w:val="004C5DCA"/>
    <w:rsid w:val="004D49CD"/>
    <w:rsid w:val="004F7914"/>
    <w:rsid w:val="004F797F"/>
    <w:rsid w:val="00503380"/>
    <w:rsid w:val="005039D8"/>
    <w:rsid w:val="005113C5"/>
    <w:rsid w:val="00511EFF"/>
    <w:rsid w:val="0051333A"/>
    <w:rsid w:val="00514FB7"/>
    <w:rsid w:val="005170D4"/>
    <w:rsid w:val="00524D26"/>
    <w:rsid w:val="005257BC"/>
    <w:rsid w:val="00530C84"/>
    <w:rsid w:val="0053472C"/>
    <w:rsid w:val="00537FE0"/>
    <w:rsid w:val="0054555D"/>
    <w:rsid w:val="00546286"/>
    <w:rsid w:val="00546799"/>
    <w:rsid w:val="0055290F"/>
    <w:rsid w:val="0055361F"/>
    <w:rsid w:val="0057027E"/>
    <w:rsid w:val="005720C3"/>
    <w:rsid w:val="00575AFD"/>
    <w:rsid w:val="005775B0"/>
    <w:rsid w:val="00584AB3"/>
    <w:rsid w:val="00590F72"/>
    <w:rsid w:val="00593F1B"/>
    <w:rsid w:val="005B2F6B"/>
    <w:rsid w:val="005B7F49"/>
    <w:rsid w:val="005C007F"/>
    <w:rsid w:val="005C5E51"/>
    <w:rsid w:val="005C6B1F"/>
    <w:rsid w:val="005D2387"/>
    <w:rsid w:val="005D32CD"/>
    <w:rsid w:val="005D7B9C"/>
    <w:rsid w:val="005E7086"/>
    <w:rsid w:val="005E7FE0"/>
    <w:rsid w:val="005F037F"/>
    <w:rsid w:val="005F3858"/>
    <w:rsid w:val="005F414D"/>
    <w:rsid w:val="005F50B8"/>
    <w:rsid w:val="00602D1C"/>
    <w:rsid w:val="00604291"/>
    <w:rsid w:val="006066EB"/>
    <w:rsid w:val="00613A43"/>
    <w:rsid w:val="0061534E"/>
    <w:rsid w:val="00616953"/>
    <w:rsid w:val="00617933"/>
    <w:rsid w:val="006226D2"/>
    <w:rsid w:val="0064142D"/>
    <w:rsid w:val="0064476F"/>
    <w:rsid w:val="00645CD4"/>
    <w:rsid w:val="00647201"/>
    <w:rsid w:val="00657FC0"/>
    <w:rsid w:val="006620C9"/>
    <w:rsid w:val="00662E38"/>
    <w:rsid w:val="006715C6"/>
    <w:rsid w:val="00671B76"/>
    <w:rsid w:val="00680241"/>
    <w:rsid w:val="00682D63"/>
    <w:rsid w:val="006831E6"/>
    <w:rsid w:val="006917B4"/>
    <w:rsid w:val="00692187"/>
    <w:rsid w:val="0069411F"/>
    <w:rsid w:val="006A5FEF"/>
    <w:rsid w:val="006B2322"/>
    <w:rsid w:val="006B6C88"/>
    <w:rsid w:val="006C642E"/>
    <w:rsid w:val="006C7F4C"/>
    <w:rsid w:val="006D239A"/>
    <w:rsid w:val="006D4294"/>
    <w:rsid w:val="006D5743"/>
    <w:rsid w:val="006D7D14"/>
    <w:rsid w:val="007009BA"/>
    <w:rsid w:val="00714ECB"/>
    <w:rsid w:val="007150F3"/>
    <w:rsid w:val="007171B3"/>
    <w:rsid w:val="00717C1C"/>
    <w:rsid w:val="007219A7"/>
    <w:rsid w:val="00722712"/>
    <w:rsid w:val="00732D7B"/>
    <w:rsid w:val="007421F8"/>
    <w:rsid w:val="00744134"/>
    <w:rsid w:val="00746FD9"/>
    <w:rsid w:val="00747A56"/>
    <w:rsid w:val="007518DF"/>
    <w:rsid w:val="0077529B"/>
    <w:rsid w:val="007758B9"/>
    <w:rsid w:val="00777810"/>
    <w:rsid w:val="00781637"/>
    <w:rsid w:val="00781CC3"/>
    <w:rsid w:val="007846C7"/>
    <w:rsid w:val="00790CAD"/>
    <w:rsid w:val="007919DF"/>
    <w:rsid w:val="00793786"/>
    <w:rsid w:val="007A1BF7"/>
    <w:rsid w:val="007A547D"/>
    <w:rsid w:val="007B15F7"/>
    <w:rsid w:val="007B2DE3"/>
    <w:rsid w:val="007B60BA"/>
    <w:rsid w:val="007C6DAA"/>
    <w:rsid w:val="007D5A26"/>
    <w:rsid w:val="007D6660"/>
    <w:rsid w:val="007E10CA"/>
    <w:rsid w:val="007E1A6D"/>
    <w:rsid w:val="007E26A9"/>
    <w:rsid w:val="007E7472"/>
    <w:rsid w:val="007F1B57"/>
    <w:rsid w:val="007F3F41"/>
    <w:rsid w:val="00802B2B"/>
    <w:rsid w:val="008044DB"/>
    <w:rsid w:val="00807435"/>
    <w:rsid w:val="00807B99"/>
    <w:rsid w:val="008208C6"/>
    <w:rsid w:val="00823E49"/>
    <w:rsid w:val="008245FA"/>
    <w:rsid w:val="00837DC7"/>
    <w:rsid w:val="008442DA"/>
    <w:rsid w:val="00846F8E"/>
    <w:rsid w:val="00856284"/>
    <w:rsid w:val="00865DD1"/>
    <w:rsid w:val="008811A8"/>
    <w:rsid w:val="008818F0"/>
    <w:rsid w:val="0088498E"/>
    <w:rsid w:val="00890C2D"/>
    <w:rsid w:val="00895B67"/>
    <w:rsid w:val="008B0BD5"/>
    <w:rsid w:val="008B2EE5"/>
    <w:rsid w:val="008B4579"/>
    <w:rsid w:val="008C07A4"/>
    <w:rsid w:val="008C299C"/>
    <w:rsid w:val="008D24A0"/>
    <w:rsid w:val="008D73C1"/>
    <w:rsid w:val="008E073E"/>
    <w:rsid w:val="008E0B1E"/>
    <w:rsid w:val="008E2978"/>
    <w:rsid w:val="008F36D0"/>
    <w:rsid w:val="008F4A9D"/>
    <w:rsid w:val="008F5D33"/>
    <w:rsid w:val="008F786D"/>
    <w:rsid w:val="008F7D7A"/>
    <w:rsid w:val="009008A9"/>
    <w:rsid w:val="009051F7"/>
    <w:rsid w:val="0090662D"/>
    <w:rsid w:val="00917A68"/>
    <w:rsid w:val="00923FE8"/>
    <w:rsid w:val="00924D4E"/>
    <w:rsid w:val="00930B19"/>
    <w:rsid w:val="00932333"/>
    <w:rsid w:val="00933C0C"/>
    <w:rsid w:val="00940E6C"/>
    <w:rsid w:val="009477D2"/>
    <w:rsid w:val="0095181C"/>
    <w:rsid w:val="00953523"/>
    <w:rsid w:val="00954D72"/>
    <w:rsid w:val="009601AF"/>
    <w:rsid w:val="00963EAF"/>
    <w:rsid w:val="00965681"/>
    <w:rsid w:val="00975026"/>
    <w:rsid w:val="00982097"/>
    <w:rsid w:val="00983B34"/>
    <w:rsid w:val="00983D35"/>
    <w:rsid w:val="00985BB8"/>
    <w:rsid w:val="0098725D"/>
    <w:rsid w:val="00992418"/>
    <w:rsid w:val="00993061"/>
    <w:rsid w:val="00993F36"/>
    <w:rsid w:val="009941B8"/>
    <w:rsid w:val="00996274"/>
    <w:rsid w:val="009A03E6"/>
    <w:rsid w:val="009A2A7C"/>
    <w:rsid w:val="009A612E"/>
    <w:rsid w:val="009B2B6E"/>
    <w:rsid w:val="009B3834"/>
    <w:rsid w:val="009B4DF3"/>
    <w:rsid w:val="009B6819"/>
    <w:rsid w:val="009C07AF"/>
    <w:rsid w:val="009C1694"/>
    <w:rsid w:val="009C2AFF"/>
    <w:rsid w:val="009D2ADC"/>
    <w:rsid w:val="009D2C4D"/>
    <w:rsid w:val="009D4F35"/>
    <w:rsid w:val="009E1117"/>
    <w:rsid w:val="009E7E98"/>
    <w:rsid w:val="009F3B51"/>
    <w:rsid w:val="009F58A5"/>
    <w:rsid w:val="009F66A5"/>
    <w:rsid w:val="00A00A12"/>
    <w:rsid w:val="00A03CFF"/>
    <w:rsid w:val="00A057AD"/>
    <w:rsid w:val="00A10949"/>
    <w:rsid w:val="00A13513"/>
    <w:rsid w:val="00A14298"/>
    <w:rsid w:val="00A16717"/>
    <w:rsid w:val="00A2502A"/>
    <w:rsid w:val="00A26217"/>
    <w:rsid w:val="00A36441"/>
    <w:rsid w:val="00A51196"/>
    <w:rsid w:val="00A53C47"/>
    <w:rsid w:val="00A646EF"/>
    <w:rsid w:val="00A748A3"/>
    <w:rsid w:val="00A82F39"/>
    <w:rsid w:val="00A85A2D"/>
    <w:rsid w:val="00A94806"/>
    <w:rsid w:val="00AB228D"/>
    <w:rsid w:val="00AC5F68"/>
    <w:rsid w:val="00AD3154"/>
    <w:rsid w:val="00AD3B1C"/>
    <w:rsid w:val="00AF33B5"/>
    <w:rsid w:val="00AF5C41"/>
    <w:rsid w:val="00B002F4"/>
    <w:rsid w:val="00B0537A"/>
    <w:rsid w:val="00B21185"/>
    <w:rsid w:val="00B22DD1"/>
    <w:rsid w:val="00B43854"/>
    <w:rsid w:val="00B44714"/>
    <w:rsid w:val="00B456D9"/>
    <w:rsid w:val="00B46A25"/>
    <w:rsid w:val="00B53CAA"/>
    <w:rsid w:val="00B54719"/>
    <w:rsid w:val="00B627A8"/>
    <w:rsid w:val="00B662A5"/>
    <w:rsid w:val="00B7059A"/>
    <w:rsid w:val="00B70E31"/>
    <w:rsid w:val="00B711F2"/>
    <w:rsid w:val="00B74C4E"/>
    <w:rsid w:val="00B765E5"/>
    <w:rsid w:val="00B87F8A"/>
    <w:rsid w:val="00B91FA6"/>
    <w:rsid w:val="00B932F4"/>
    <w:rsid w:val="00B938F9"/>
    <w:rsid w:val="00B93FE3"/>
    <w:rsid w:val="00BA61D7"/>
    <w:rsid w:val="00BA6B4D"/>
    <w:rsid w:val="00BB237D"/>
    <w:rsid w:val="00BC1341"/>
    <w:rsid w:val="00BC7F86"/>
    <w:rsid w:val="00BD0FE2"/>
    <w:rsid w:val="00BD217F"/>
    <w:rsid w:val="00BD3996"/>
    <w:rsid w:val="00BE7D02"/>
    <w:rsid w:val="00C05B4C"/>
    <w:rsid w:val="00C06DDF"/>
    <w:rsid w:val="00C10633"/>
    <w:rsid w:val="00C16F6E"/>
    <w:rsid w:val="00C27118"/>
    <w:rsid w:val="00C3297B"/>
    <w:rsid w:val="00C35DA3"/>
    <w:rsid w:val="00C36D63"/>
    <w:rsid w:val="00C41AEA"/>
    <w:rsid w:val="00C514DA"/>
    <w:rsid w:val="00C523A9"/>
    <w:rsid w:val="00C728D1"/>
    <w:rsid w:val="00C72BD8"/>
    <w:rsid w:val="00C742C6"/>
    <w:rsid w:val="00C7648C"/>
    <w:rsid w:val="00C80736"/>
    <w:rsid w:val="00C923E5"/>
    <w:rsid w:val="00C92782"/>
    <w:rsid w:val="00C976A1"/>
    <w:rsid w:val="00C9786A"/>
    <w:rsid w:val="00CA0959"/>
    <w:rsid w:val="00CA45D8"/>
    <w:rsid w:val="00CB2BCA"/>
    <w:rsid w:val="00CD5F80"/>
    <w:rsid w:val="00CE02E9"/>
    <w:rsid w:val="00CE524A"/>
    <w:rsid w:val="00CF688D"/>
    <w:rsid w:val="00D01241"/>
    <w:rsid w:val="00D022E8"/>
    <w:rsid w:val="00D02388"/>
    <w:rsid w:val="00D04025"/>
    <w:rsid w:val="00D14543"/>
    <w:rsid w:val="00D154C1"/>
    <w:rsid w:val="00D15AE6"/>
    <w:rsid w:val="00D22BB2"/>
    <w:rsid w:val="00D265C7"/>
    <w:rsid w:val="00D32E5D"/>
    <w:rsid w:val="00D3366C"/>
    <w:rsid w:val="00D34345"/>
    <w:rsid w:val="00D355D2"/>
    <w:rsid w:val="00D36F9B"/>
    <w:rsid w:val="00D53081"/>
    <w:rsid w:val="00D53175"/>
    <w:rsid w:val="00D57B0D"/>
    <w:rsid w:val="00D65C01"/>
    <w:rsid w:val="00D74140"/>
    <w:rsid w:val="00D74CFB"/>
    <w:rsid w:val="00D74FB5"/>
    <w:rsid w:val="00D85374"/>
    <w:rsid w:val="00D8710D"/>
    <w:rsid w:val="00D87E12"/>
    <w:rsid w:val="00D926FA"/>
    <w:rsid w:val="00D932C2"/>
    <w:rsid w:val="00D97A78"/>
    <w:rsid w:val="00DA31BD"/>
    <w:rsid w:val="00DB1B0F"/>
    <w:rsid w:val="00DB60BF"/>
    <w:rsid w:val="00DB639E"/>
    <w:rsid w:val="00DB77F2"/>
    <w:rsid w:val="00DC6F4C"/>
    <w:rsid w:val="00DD243C"/>
    <w:rsid w:val="00DD4923"/>
    <w:rsid w:val="00DD57BD"/>
    <w:rsid w:val="00DD67F8"/>
    <w:rsid w:val="00DE294C"/>
    <w:rsid w:val="00DE470C"/>
    <w:rsid w:val="00DF1F03"/>
    <w:rsid w:val="00DF31D8"/>
    <w:rsid w:val="00DF3741"/>
    <w:rsid w:val="00E07314"/>
    <w:rsid w:val="00E11977"/>
    <w:rsid w:val="00E31740"/>
    <w:rsid w:val="00E32E39"/>
    <w:rsid w:val="00E3352A"/>
    <w:rsid w:val="00E33720"/>
    <w:rsid w:val="00E45703"/>
    <w:rsid w:val="00E47220"/>
    <w:rsid w:val="00E609B8"/>
    <w:rsid w:val="00E6485F"/>
    <w:rsid w:val="00E77A47"/>
    <w:rsid w:val="00E862C7"/>
    <w:rsid w:val="00E875B6"/>
    <w:rsid w:val="00E9089E"/>
    <w:rsid w:val="00E95322"/>
    <w:rsid w:val="00E95E39"/>
    <w:rsid w:val="00EA32D1"/>
    <w:rsid w:val="00EA64F9"/>
    <w:rsid w:val="00EB1A24"/>
    <w:rsid w:val="00EB3FAB"/>
    <w:rsid w:val="00ED0AE9"/>
    <w:rsid w:val="00ED2ACD"/>
    <w:rsid w:val="00ED6E64"/>
    <w:rsid w:val="00EF662F"/>
    <w:rsid w:val="00F0031A"/>
    <w:rsid w:val="00F130FB"/>
    <w:rsid w:val="00F177CD"/>
    <w:rsid w:val="00F2458A"/>
    <w:rsid w:val="00F300A1"/>
    <w:rsid w:val="00F35A77"/>
    <w:rsid w:val="00F42C4B"/>
    <w:rsid w:val="00F44454"/>
    <w:rsid w:val="00F5059E"/>
    <w:rsid w:val="00F518B7"/>
    <w:rsid w:val="00F55FBC"/>
    <w:rsid w:val="00F60DCB"/>
    <w:rsid w:val="00F6294F"/>
    <w:rsid w:val="00F6515B"/>
    <w:rsid w:val="00F65A7E"/>
    <w:rsid w:val="00F7077E"/>
    <w:rsid w:val="00F7163D"/>
    <w:rsid w:val="00F7169C"/>
    <w:rsid w:val="00F75F01"/>
    <w:rsid w:val="00F81D61"/>
    <w:rsid w:val="00F843D4"/>
    <w:rsid w:val="00F91345"/>
    <w:rsid w:val="00F93844"/>
    <w:rsid w:val="00F977DA"/>
    <w:rsid w:val="00F97E39"/>
    <w:rsid w:val="00FB40F0"/>
    <w:rsid w:val="00FB5782"/>
    <w:rsid w:val="00FC2D6F"/>
    <w:rsid w:val="00FD04FF"/>
    <w:rsid w:val="00FD5CBA"/>
    <w:rsid w:val="00FE05EF"/>
    <w:rsid w:val="00FE2F55"/>
    <w:rsid w:val="00FE3BBE"/>
    <w:rsid w:val="00FE75D9"/>
    <w:rsid w:val="00FF076C"/>
    <w:rsid w:val="00FF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886F0"/>
  <w15:chartTrackingRefBased/>
  <w15:docId w15:val="{8ADB3237-C140-49F8-B1FE-A7141A719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6F9B"/>
    <w:pPr>
      <w:spacing w:after="0" w:line="240" w:lineRule="auto"/>
    </w:pPr>
    <w:rPr>
      <w:rFonts w:ascii="Palatino Linotype" w:eastAsia="Times New Roman" w:hAnsi="Palatino Linotype" w:cs="Courier New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36F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6F9B"/>
    <w:rPr>
      <w:rFonts w:ascii="Palatino Linotype" w:eastAsia="Times New Roman" w:hAnsi="Palatino Linotype" w:cs="Courier New"/>
      <w:sz w:val="24"/>
      <w:szCs w:val="20"/>
    </w:rPr>
  </w:style>
  <w:style w:type="paragraph" w:styleId="Footer">
    <w:name w:val="footer"/>
    <w:basedOn w:val="Normal"/>
    <w:link w:val="FooterChar"/>
    <w:rsid w:val="00D36F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36F9B"/>
    <w:rPr>
      <w:rFonts w:ascii="Palatino Linotype" w:eastAsia="Times New Roman" w:hAnsi="Palatino Linotype" w:cs="Courier New"/>
      <w:sz w:val="24"/>
      <w:szCs w:val="20"/>
    </w:rPr>
  </w:style>
  <w:style w:type="character" w:styleId="Hyperlink">
    <w:name w:val="Hyperlink"/>
    <w:rsid w:val="00D36F9B"/>
    <w:rPr>
      <w:color w:val="0000FF"/>
      <w:u w:val="single"/>
    </w:rPr>
  </w:style>
  <w:style w:type="table" w:styleId="TableGrid">
    <w:name w:val="Table Grid"/>
    <w:basedOn w:val="TableNormal"/>
    <w:uiPriority w:val="39"/>
    <w:rsid w:val="00D36F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1094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923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923E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923E5"/>
    <w:rPr>
      <w:rFonts w:ascii="Palatino Linotype" w:eastAsia="Times New Roman" w:hAnsi="Palatino Linotype" w:cs="Courier New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23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23E5"/>
    <w:rPr>
      <w:rFonts w:ascii="Palatino Linotype" w:eastAsia="Times New Roman" w:hAnsi="Palatino Linotype" w:cs="Courier New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3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3E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A066C"/>
    <w:pPr>
      <w:ind w:left="720"/>
    </w:pPr>
    <w:rPr>
      <w:rFonts w:ascii="Calibri" w:eastAsiaTheme="minorEastAsia" w:hAnsi="Calibri" w:cs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5471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02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v.nmhealth.org/wp-content/uploads/2021/01/2021.1.8-DOH-Phase-Guidance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vvaccine.nmhealth.org/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CBAFB-DDBA-42DC-9489-B60C49DC8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 Gene</dc:creator>
  <cp:keywords/>
  <dc:description/>
  <cp:lastModifiedBy>Bre Gene</cp:lastModifiedBy>
  <cp:revision>3</cp:revision>
  <dcterms:created xsi:type="dcterms:W3CDTF">2021-01-20T21:09:00Z</dcterms:created>
  <dcterms:modified xsi:type="dcterms:W3CDTF">2021-01-20T21:09:00Z</dcterms:modified>
</cp:coreProperties>
</file>