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35" w:rsidRPr="00997B7B" w:rsidRDefault="00F54C48" w:rsidP="00BF7935">
      <w:pPr>
        <w:jc w:val="right"/>
        <w:rPr>
          <w:rFonts w:ascii="Georgia" w:hAnsi="Georgia" w:cs="Times New Roman"/>
          <w:b/>
          <w:bCs/>
          <w:sz w:val="24"/>
          <w:szCs w:val="24"/>
        </w:rPr>
      </w:pPr>
      <w:r w:rsidRPr="00997B7B">
        <w:rPr>
          <w:rFonts w:ascii="Georgia" w:hAnsi="Georgia"/>
          <w:noProof/>
          <w:sz w:val="24"/>
          <w:szCs w:val="24"/>
        </w:rPr>
        <w:drawing>
          <wp:anchor distT="0" distB="0" distL="114300" distR="114300" simplePos="0" relativeHeight="251660288" behindDoc="0" locked="0" layoutInCell="1" allowOverlap="1">
            <wp:simplePos x="0" y="0"/>
            <wp:positionH relativeFrom="column">
              <wp:posOffset>-28373</wp:posOffset>
            </wp:positionH>
            <wp:positionV relativeFrom="paragraph">
              <wp:posOffset>0</wp:posOffset>
            </wp:positionV>
            <wp:extent cx="1990725" cy="750646"/>
            <wp:effectExtent l="0" t="0" r="0" b="0"/>
            <wp:wrapSquare wrapText="bothSides"/>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D_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750646"/>
                    </a:xfrm>
                    <a:prstGeom prst="rect">
                      <a:avLst/>
                    </a:prstGeom>
                  </pic:spPr>
                </pic:pic>
              </a:graphicData>
            </a:graphic>
          </wp:anchor>
        </w:drawing>
      </w:r>
      <w:r w:rsidR="00BF7935" w:rsidRPr="00997B7B">
        <w:rPr>
          <w:rFonts w:ascii="Georgia" w:hAnsi="Georgia" w:cs="Times New Roman"/>
          <w:b/>
          <w:bCs/>
          <w:sz w:val="24"/>
          <w:szCs w:val="24"/>
        </w:rPr>
        <w:t xml:space="preserve">                                                   </w:t>
      </w:r>
      <w:r w:rsidR="000B4BE1" w:rsidRPr="00997B7B">
        <w:rPr>
          <w:rFonts w:ascii="Georgia" w:hAnsi="Georgia" w:cs="Times New Roman"/>
          <w:b/>
          <w:bCs/>
          <w:sz w:val="24"/>
          <w:szCs w:val="24"/>
        </w:rPr>
        <w:t>Michelle Lujan Grisham</w:t>
      </w:r>
    </w:p>
    <w:p w:rsidR="000B4BE1" w:rsidRPr="00997B7B" w:rsidRDefault="00BF7935" w:rsidP="00BF7935">
      <w:pPr>
        <w:jc w:val="right"/>
        <w:rPr>
          <w:rFonts w:ascii="Georgia" w:hAnsi="Georgia" w:cs="Times New Roman"/>
          <w:sz w:val="24"/>
          <w:szCs w:val="24"/>
        </w:rPr>
      </w:pPr>
      <w:r w:rsidRPr="00997B7B">
        <w:rPr>
          <w:rFonts w:ascii="Georgia" w:hAnsi="Georgia" w:cs="Times New Roman"/>
          <w:sz w:val="24"/>
          <w:szCs w:val="24"/>
        </w:rPr>
        <w:t xml:space="preserve">                                                          Governor                                                                               </w:t>
      </w:r>
    </w:p>
    <w:p w:rsidR="000B4BE1" w:rsidRPr="00997B7B" w:rsidRDefault="000B4BE1" w:rsidP="000B4BE1">
      <w:pPr>
        <w:jc w:val="right"/>
        <w:rPr>
          <w:rFonts w:ascii="Georgia" w:hAnsi="Georgia" w:cs="Times New Roman"/>
          <w:b/>
          <w:bCs/>
          <w:sz w:val="24"/>
          <w:szCs w:val="24"/>
        </w:rPr>
      </w:pPr>
    </w:p>
    <w:p w:rsidR="00BF7935" w:rsidRPr="00997B7B" w:rsidRDefault="00BF7935" w:rsidP="000B4BE1">
      <w:pPr>
        <w:jc w:val="right"/>
        <w:rPr>
          <w:rFonts w:ascii="Georgia" w:hAnsi="Georgia" w:cs="Times New Roman"/>
          <w:b/>
          <w:bCs/>
          <w:sz w:val="24"/>
          <w:szCs w:val="24"/>
        </w:rPr>
      </w:pPr>
      <w:r w:rsidRPr="00997B7B">
        <w:rPr>
          <w:rFonts w:ascii="Georgia" w:hAnsi="Georgia" w:cs="Times New Roman"/>
          <w:b/>
          <w:bCs/>
          <w:sz w:val="24"/>
          <w:szCs w:val="24"/>
        </w:rPr>
        <w:t xml:space="preserve"> </w:t>
      </w:r>
      <w:r w:rsidR="000B4BE1" w:rsidRPr="00997B7B">
        <w:rPr>
          <w:rFonts w:ascii="Georgia" w:hAnsi="Georgia" w:cs="Times New Roman"/>
          <w:b/>
          <w:bCs/>
          <w:sz w:val="24"/>
          <w:szCs w:val="24"/>
        </w:rPr>
        <w:t>Stephanie Schardin Clarke</w:t>
      </w:r>
    </w:p>
    <w:p w:rsidR="000B4BE1" w:rsidRPr="00997B7B" w:rsidRDefault="000B4BE1" w:rsidP="000B4BE1">
      <w:pPr>
        <w:jc w:val="right"/>
        <w:rPr>
          <w:rFonts w:ascii="Georgia" w:hAnsi="Georgia" w:cs="Times New Roman"/>
          <w:sz w:val="24"/>
          <w:szCs w:val="24"/>
        </w:rPr>
      </w:pPr>
      <w:r w:rsidRPr="00997B7B">
        <w:rPr>
          <w:rFonts w:ascii="Georgia" w:hAnsi="Georgia" w:cs="Times New Roman"/>
          <w:sz w:val="24"/>
          <w:szCs w:val="24"/>
        </w:rPr>
        <w:t>Cabinet Secretary</w:t>
      </w:r>
    </w:p>
    <w:p w:rsidR="000B4BE1" w:rsidRPr="00997B7B" w:rsidRDefault="000B4BE1" w:rsidP="000B4BE1">
      <w:pPr>
        <w:jc w:val="right"/>
        <w:rPr>
          <w:rFonts w:ascii="Georgia" w:hAnsi="Georgia" w:cs="Times New Roman"/>
          <w:sz w:val="24"/>
          <w:szCs w:val="24"/>
        </w:rPr>
      </w:pPr>
    </w:p>
    <w:p w:rsidR="000B4BE1" w:rsidRPr="00997B7B" w:rsidRDefault="000B4BE1" w:rsidP="000B071A">
      <w:pPr>
        <w:overflowPunct w:val="0"/>
        <w:autoSpaceDE w:val="0"/>
        <w:autoSpaceDN w:val="0"/>
        <w:spacing w:before="16"/>
        <w:ind w:right="118"/>
        <w:rPr>
          <w:rFonts w:ascii="Georgia" w:hAnsi="Georgia"/>
          <w:b/>
          <w:bCs/>
          <w:sz w:val="24"/>
          <w:szCs w:val="24"/>
          <w:lang w:val="en"/>
        </w:rPr>
      </w:pPr>
      <w:r w:rsidRPr="00997B7B">
        <w:rPr>
          <w:rFonts w:ascii="Georgia" w:hAnsi="Georgia" w:cs="Tahoma"/>
          <w:b/>
          <w:bCs/>
          <w:color w:val="000000"/>
          <w:sz w:val="24"/>
          <w:szCs w:val="24"/>
          <w:lang w:val="en"/>
        </w:rPr>
        <w:br/>
      </w:r>
    </w:p>
    <w:p w:rsidR="000B4BE1" w:rsidRPr="00997B7B" w:rsidRDefault="000B4BE1" w:rsidP="000B4BE1">
      <w:pPr>
        <w:textAlignment w:val="baseline"/>
        <w:rPr>
          <w:rFonts w:ascii="Georgia" w:hAnsi="Georgia" w:cs="Times New Roman"/>
          <w:b/>
          <w:bCs/>
          <w:color w:val="000000"/>
          <w:sz w:val="24"/>
          <w:szCs w:val="24"/>
          <w:lang w:val="en"/>
        </w:rPr>
      </w:pPr>
      <w:r w:rsidRPr="00997B7B">
        <w:rPr>
          <w:rFonts w:ascii="Georgia" w:hAnsi="Georgia" w:cs="Times New Roman"/>
          <w:b/>
          <w:bCs/>
          <w:color w:val="000000"/>
          <w:sz w:val="24"/>
          <w:szCs w:val="24"/>
          <w:lang w:val="en"/>
        </w:rPr>
        <w:t xml:space="preserve">Media Contact: </w:t>
      </w:r>
      <w:r w:rsidRPr="00997B7B">
        <w:rPr>
          <w:rFonts w:ascii="Georgia" w:hAnsi="Georgia" w:cs="Times New Roman"/>
          <w:color w:val="000000"/>
          <w:sz w:val="24"/>
          <w:szCs w:val="24"/>
          <w:lang w:val="en"/>
        </w:rPr>
        <w:t>Charlie Moore</w:t>
      </w:r>
    </w:p>
    <w:p w:rsidR="000B4BE1" w:rsidRPr="00997B7B" w:rsidRDefault="005A6DE1" w:rsidP="000B4BE1">
      <w:pPr>
        <w:rPr>
          <w:rFonts w:ascii="Georgia" w:hAnsi="Georgia" w:cs="Times New Roman"/>
          <w:sz w:val="24"/>
          <w:szCs w:val="24"/>
          <w:lang w:val="en"/>
        </w:rPr>
      </w:pPr>
      <w:hyperlink r:id="rId6" w:history="1">
        <w:r w:rsidR="000B4BE1" w:rsidRPr="00997B7B">
          <w:rPr>
            <w:rStyle w:val="Hyperlink"/>
            <w:rFonts w:ascii="Georgia" w:hAnsi="Georgia" w:cs="Times New Roman"/>
            <w:sz w:val="24"/>
            <w:szCs w:val="24"/>
            <w:lang w:val="en"/>
          </w:rPr>
          <w:t>Charlie.Moore@state.nm.us</w:t>
        </w:r>
      </w:hyperlink>
      <w:r w:rsidR="000B4BE1" w:rsidRPr="00997B7B">
        <w:rPr>
          <w:rFonts w:ascii="Georgia" w:hAnsi="Georgia" w:cs="Times New Roman"/>
          <w:sz w:val="24"/>
          <w:szCs w:val="24"/>
          <w:lang w:val="en"/>
        </w:rPr>
        <w:t xml:space="preserve"> </w:t>
      </w:r>
    </w:p>
    <w:p w:rsidR="000B4BE1" w:rsidRPr="00997B7B" w:rsidRDefault="008E201B" w:rsidP="000B4BE1">
      <w:pPr>
        <w:rPr>
          <w:rFonts w:ascii="Georgia" w:hAnsi="Georgia" w:cs="Times New Roman"/>
          <w:sz w:val="24"/>
          <w:szCs w:val="24"/>
        </w:rPr>
      </w:pPr>
      <w:r>
        <w:rPr>
          <w:rFonts w:ascii="Georgia" w:hAnsi="Georgia" w:cs="Times New Roman"/>
          <w:sz w:val="24"/>
          <w:szCs w:val="24"/>
        </w:rPr>
        <w:t>(505) 670-5406</w:t>
      </w:r>
    </w:p>
    <w:p w:rsidR="00ED393C" w:rsidRPr="00997B7B" w:rsidRDefault="00ED393C">
      <w:pPr>
        <w:rPr>
          <w:rFonts w:ascii="Georgia" w:hAnsi="Georgia"/>
          <w:sz w:val="24"/>
          <w:szCs w:val="24"/>
        </w:rPr>
      </w:pPr>
    </w:p>
    <w:p w:rsidR="00D21777" w:rsidRPr="00997B7B" w:rsidRDefault="00DB3E58" w:rsidP="003A3064">
      <w:pPr>
        <w:rPr>
          <w:rFonts w:ascii="Georgia" w:hAnsi="Georgia"/>
          <w:sz w:val="24"/>
          <w:szCs w:val="24"/>
        </w:rPr>
      </w:pPr>
      <w:r w:rsidRPr="00DB3E58">
        <w:rPr>
          <w:rFonts w:ascii="Georgia" w:hAnsi="Georgia"/>
          <w:sz w:val="24"/>
          <w:szCs w:val="24"/>
        </w:rPr>
        <w:t>Oct. 23, 2020</w:t>
      </w:r>
    </w:p>
    <w:p w:rsidR="007B0947" w:rsidRPr="00997B7B" w:rsidRDefault="007B0947" w:rsidP="003A3064">
      <w:pPr>
        <w:rPr>
          <w:rFonts w:ascii="Georgia" w:hAnsi="Georgia"/>
          <w:sz w:val="24"/>
          <w:szCs w:val="24"/>
        </w:rPr>
      </w:pPr>
    </w:p>
    <w:p w:rsidR="007B0947" w:rsidRDefault="00FE1517" w:rsidP="007B0947">
      <w:pPr>
        <w:jc w:val="center"/>
        <w:rPr>
          <w:rFonts w:ascii="Georgia" w:hAnsi="Georgia"/>
          <w:sz w:val="28"/>
          <w:szCs w:val="28"/>
        </w:rPr>
      </w:pPr>
      <w:r>
        <w:rPr>
          <w:rFonts w:ascii="Georgia" w:hAnsi="Georgia"/>
          <w:sz w:val="28"/>
          <w:szCs w:val="28"/>
        </w:rPr>
        <w:t xml:space="preserve">MVD </w:t>
      </w:r>
      <w:r w:rsidR="00434CD7">
        <w:rPr>
          <w:rFonts w:ascii="Georgia" w:hAnsi="Georgia"/>
          <w:sz w:val="28"/>
          <w:szCs w:val="28"/>
        </w:rPr>
        <w:t>now offers</w:t>
      </w:r>
      <w:r>
        <w:rPr>
          <w:rFonts w:ascii="Georgia" w:hAnsi="Georgia"/>
          <w:sz w:val="28"/>
          <w:szCs w:val="28"/>
        </w:rPr>
        <w:t xml:space="preserve"> </w:t>
      </w:r>
      <w:r w:rsidR="00434CD7">
        <w:rPr>
          <w:rFonts w:ascii="Georgia" w:hAnsi="Georgia"/>
          <w:sz w:val="28"/>
          <w:szCs w:val="28"/>
        </w:rPr>
        <w:t>online license renewal for drivers 79 an older</w:t>
      </w:r>
    </w:p>
    <w:p w:rsidR="003C31B9" w:rsidRDefault="003C31B9" w:rsidP="008F29C2">
      <w:pPr>
        <w:rPr>
          <w:rFonts w:ascii="Georgia" w:hAnsi="Georgia" w:cs="Georgia"/>
          <w:color w:val="000000"/>
        </w:rPr>
      </w:pPr>
    </w:p>
    <w:p w:rsidR="001809C8" w:rsidRDefault="005143EB" w:rsidP="008F29C2">
      <w:pPr>
        <w:rPr>
          <w:rFonts w:ascii="Georgia" w:hAnsi="Georgia" w:cs="Georgia"/>
          <w:color w:val="000000"/>
        </w:rPr>
      </w:pPr>
      <w:r>
        <w:rPr>
          <w:rFonts w:ascii="Georgia" w:hAnsi="Georgia" w:cs="Georgia"/>
          <w:color w:val="000000"/>
        </w:rPr>
        <w:t>For the first time, d</w:t>
      </w:r>
      <w:r w:rsidR="001809C8">
        <w:rPr>
          <w:rFonts w:ascii="Georgia" w:hAnsi="Georgia" w:cs="Georgia"/>
          <w:color w:val="000000"/>
        </w:rPr>
        <w:t>rivers 79</w:t>
      </w:r>
      <w:r>
        <w:rPr>
          <w:rFonts w:ascii="Georgia" w:hAnsi="Georgia" w:cs="Georgia"/>
          <w:color w:val="000000"/>
        </w:rPr>
        <w:t xml:space="preserve"> years of age</w:t>
      </w:r>
      <w:r w:rsidR="001809C8">
        <w:rPr>
          <w:rFonts w:ascii="Georgia" w:hAnsi="Georgia" w:cs="Georgia"/>
          <w:color w:val="000000"/>
        </w:rPr>
        <w:t xml:space="preserve"> and older have the option of renewing their driver’s licenses online at MVDonline.com.</w:t>
      </w:r>
    </w:p>
    <w:p w:rsidR="00434CD7" w:rsidRDefault="00434CD7" w:rsidP="008F29C2">
      <w:pPr>
        <w:rPr>
          <w:rFonts w:ascii="Georgia" w:hAnsi="Georgia" w:cs="Georgia"/>
          <w:color w:val="000000"/>
        </w:rPr>
      </w:pPr>
    </w:p>
    <w:p w:rsidR="00434CD7" w:rsidRDefault="00434CD7" w:rsidP="00434CD7">
      <w:pPr>
        <w:rPr>
          <w:rFonts w:ascii="Georgia" w:hAnsi="Georgia"/>
          <w:color w:val="000000"/>
        </w:rPr>
      </w:pPr>
      <w:r>
        <w:rPr>
          <w:rFonts w:ascii="Georgia" w:hAnsi="Georgia"/>
          <w:color w:val="000000"/>
        </w:rPr>
        <w:t xml:space="preserve">Drivers 79 and older previously had to renew their licenses in person every year.  </w:t>
      </w:r>
      <w:r w:rsidRPr="007A2AC8">
        <w:rPr>
          <w:rFonts w:ascii="Georgia" w:hAnsi="Georgia"/>
          <w:color w:val="000000"/>
        </w:rPr>
        <w:t>Anyone in that category now will be able to renew online 60 days or less before their current license expires.</w:t>
      </w:r>
      <w:r>
        <w:rPr>
          <w:rFonts w:ascii="Georgia" w:hAnsi="Georgia"/>
          <w:color w:val="000000"/>
        </w:rPr>
        <w:t xml:space="preserve"> </w:t>
      </w:r>
    </w:p>
    <w:p w:rsidR="00434CD7" w:rsidRDefault="00434CD7" w:rsidP="00434CD7">
      <w:pPr>
        <w:rPr>
          <w:rFonts w:ascii="Georgia" w:hAnsi="Georgia"/>
          <w:color w:val="000000"/>
        </w:rPr>
      </w:pPr>
    </w:p>
    <w:p w:rsidR="00434CD7" w:rsidRDefault="00434CD7" w:rsidP="00434CD7">
      <w:pPr>
        <w:rPr>
          <w:rFonts w:ascii="Georgia" w:hAnsi="Georgia" w:cs="Georgia"/>
          <w:color w:val="000000"/>
        </w:rPr>
      </w:pPr>
      <w:r>
        <w:rPr>
          <w:rFonts w:ascii="Georgia" w:hAnsi="Georgia" w:cs="Georgia"/>
          <w:color w:val="000000"/>
        </w:rPr>
        <w:t>“The need to reduce traffic in Motor Vehicle offices because of the COVID-19 pandemic created frustrating backlogs. But the good news is that it led us to innovate new ways to serve our customers,” said Taxation and Revenue Department Secretary Stephanie Schardin Clarke. “Online transactions already have increased dramatically this year, and these new initiatives should further relieve the strain on our field offices.”</w:t>
      </w:r>
    </w:p>
    <w:p w:rsidR="00434CD7" w:rsidRDefault="00434CD7" w:rsidP="00434CD7">
      <w:pPr>
        <w:rPr>
          <w:rFonts w:ascii="Georgia" w:hAnsi="Georgia" w:cs="Georgia"/>
          <w:color w:val="000000"/>
        </w:rPr>
      </w:pPr>
    </w:p>
    <w:p w:rsidR="00434CD7" w:rsidRDefault="00434CD7" w:rsidP="00434CD7">
      <w:pPr>
        <w:rPr>
          <w:rFonts w:ascii="Georgia" w:hAnsi="Georgia" w:cs="Georgia"/>
          <w:color w:val="000000"/>
        </w:rPr>
      </w:pPr>
      <w:r>
        <w:rPr>
          <w:rFonts w:ascii="Georgia" w:hAnsi="Georgia" w:cs="Georgia"/>
          <w:color w:val="000000"/>
        </w:rPr>
        <w:t>Going forward, drivers 79 and older who need an eye exam or medical report to renew their licenses will be able to conduct their annual renewal online in a two-step process. First, the driver will submit their eye exam or medical report online at mvdonline.com. Once the report has been accepted by MVD staff, the driver will go to mvdonline.com to renew their license.</w:t>
      </w:r>
    </w:p>
    <w:p w:rsidR="00434CD7" w:rsidRDefault="00434CD7" w:rsidP="00434CD7">
      <w:pPr>
        <w:rPr>
          <w:rFonts w:ascii="Georgia" w:hAnsi="Georgia" w:cs="Georgia"/>
          <w:color w:val="000000"/>
        </w:rPr>
      </w:pPr>
    </w:p>
    <w:p w:rsidR="00434CD7" w:rsidRDefault="00434CD7" w:rsidP="00434CD7">
      <w:pPr>
        <w:rPr>
          <w:rFonts w:ascii="Georgia" w:hAnsi="Georgia" w:cs="Georgia"/>
          <w:color w:val="000000"/>
        </w:rPr>
      </w:pPr>
      <w:r>
        <w:rPr>
          <w:rFonts w:ascii="Georgia" w:hAnsi="Georgia" w:cs="Georgia"/>
          <w:color w:val="000000"/>
        </w:rPr>
        <w:t>“We’re especially pleased to be able to offer this service for one of our most vulnerable populations. We know that many seniors still aren’t comfortable coming to an office right now,” said Acting MVD Director Marcos Martinez.</w:t>
      </w:r>
    </w:p>
    <w:p w:rsidR="001809C8" w:rsidRDefault="001809C8" w:rsidP="008F29C2">
      <w:pPr>
        <w:rPr>
          <w:rFonts w:ascii="Georgia" w:hAnsi="Georgia" w:cs="Georgia"/>
          <w:color w:val="000000"/>
        </w:rPr>
      </w:pPr>
    </w:p>
    <w:p w:rsidR="00A7716D" w:rsidRDefault="00A7716D" w:rsidP="008F29C2">
      <w:pPr>
        <w:rPr>
          <w:rFonts w:ascii="Georgia" w:hAnsi="Georgia" w:cs="Georgia"/>
          <w:color w:val="000000"/>
        </w:rPr>
      </w:pPr>
      <w:r>
        <w:rPr>
          <w:rFonts w:ascii="Georgia" w:hAnsi="Georgia" w:cs="Georgia"/>
          <w:color w:val="000000"/>
        </w:rPr>
        <w:t>The online renewal for s</w:t>
      </w:r>
      <w:r w:rsidR="00044996">
        <w:rPr>
          <w:rFonts w:ascii="Georgia" w:hAnsi="Georgia" w:cs="Georgia"/>
          <w:color w:val="000000"/>
        </w:rPr>
        <w:t>eniors is the latest in a variety</w:t>
      </w:r>
      <w:r>
        <w:rPr>
          <w:rFonts w:ascii="Georgia" w:hAnsi="Georgia" w:cs="Georgia"/>
          <w:color w:val="000000"/>
        </w:rPr>
        <w:t xml:space="preserve"> of </w:t>
      </w:r>
      <w:r w:rsidR="00044996">
        <w:rPr>
          <w:rFonts w:ascii="Georgia" w:hAnsi="Georgia" w:cs="Georgia"/>
          <w:color w:val="000000"/>
        </w:rPr>
        <w:t xml:space="preserve">new </w:t>
      </w:r>
      <w:r>
        <w:rPr>
          <w:rFonts w:ascii="Georgia" w:hAnsi="Georgia" w:cs="Georgia"/>
          <w:color w:val="000000"/>
        </w:rPr>
        <w:t>self-service options MVD is planning or has already implemented this year.</w:t>
      </w:r>
      <w:r w:rsidR="00434CD7">
        <w:rPr>
          <w:rFonts w:ascii="Georgia" w:hAnsi="Georgia" w:cs="Georgia"/>
          <w:color w:val="000000"/>
        </w:rPr>
        <w:t xml:space="preserve">  Testing and programming are underway o</w:t>
      </w:r>
      <w:r w:rsidR="00773D9A">
        <w:rPr>
          <w:rFonts w:ascii="Georgia" w:hAnsi="Georgia" w:cs="Georgia"/>
          <w:color w:val="000000"/>
        </w:rPr>
        <w:t>n</w:t>
      </w:r>
      <w:r w:rsidR="00434CD7">
        <w:rPr>
          <w:rFonts w:ascii="Georgia" w:hAnsi="Georgia" w:cs="Georgia"/>
          <w:color w:val="000000"/>
        </w:rPr>
        <w:t xml:space="preserve"> the coming improvements to ensure MVD can offer these new options securely and seamlessly.</w:t>
      </w:r>
    </w:p>
    <w:p w:rsidR="00A7716D" w:rsidRDefault="00A7716D" w:rsidP="008F29C2">
      <w:pPr>
        <w:rPr>
          <w:rFonts w:ascii="Georgia" w:hAnsi="Georgia" w:cs="Georgia"/>
          <w:color w:val="000000"/>
        </w:rPr>
      </w:pPr>
      <w:r>
        <w:rPr>
          <w:rFonts w:ascii="Georgia" w:hAnsi="Georgia" w:cs="Georgia"/>
          <w:color w:val="000000"/>
        </w:rPr>
        <w:t xml:space="preserve"> </w:t>
      </w:r>
    </w:p>
    <w:p w:rsidR="001809C8" w:rsidRDefault="00A7716D" w:rsidP="008F29C2">
      <w:pPr>
        <w:rPr>
          <w:rFonts w:ascii="Georgia" w:hAnsi="Georgia" w:cs="Georgia"/>
          <w:color w:val="000000"/>
        </w:rPr>
      </w:pPr>
      <w:r>
        <w:rPr>
          <w:rFonts w:ascii="Georgia" w:hAnsi="Georgia" w:cs="Georgia"/>
          <w:color w:val="000000"/>
        </w:rPr>
        <w:t xml:space="preserve">Registration renewals will </w:t>
      </w:r>
      <w:r w:rsidR="008E70AA" w:rsidRPr="00DC12FE">
        <w:rPr>
          <w:rFonts w:ascii="Georgia" w:hAnsi="Georgia" w:cs="Georgia"/>
          <w:color w:val="000000"/>
        </w:rPr>
        <w:t>soon be</w:t>
      </w:r>
      <w:r>
        <w:rPr>
          <w:rFonts w:ascii="Georgia" w:hAnsi="Georgia" w:cs="Georgia"/>
          <w:color w:val="000000"/>
        </w:rPr>
        <w:t xml:space="preserve"> available at self-service </w:t>
      </w:r>
      <w:r w:rsidR="005143EB">
        <w:rPr>
          <w:rFonts w:ascii="Georgia" w:hAnsi="Georgia" w:cs="Georgia"/>
          <w:color w:val="000000"/>
        </w:rPr>
        <w:t xml:space="preserve">“MVD Direct” </w:t>
      </w:r>
      <w:r>
        <w:rPr>
          <w:rFonts w:ascii="Georgia" w:hAnsi="Georgia" w:cs="Georgia"/>
          <w:color w:val="000000"/>
        </w:rPr>
        <w:t>kiosks in</w:t>
      </w:r>
      <w:r w:rsidR="005143EB">
        <w:rPr>
          <w:rFonts w:ascii="Georgia" w:hAnsi="Georgia" w:cs="Georgia"/>
          <w:color w:val="000000"/>
        </w:rPr>
        <w:t xml:space="preserve"> a small number</w:t>
      </w:r>
      <w:r w:rsidR="00773D9A">
        <w:rPr>
          <w:rFonts w:ascii="Georgia" w:hAnsi="Georgia" w:cs="Georgia"/>
          <w:color w:val="000000"/>
        </w:rPr>
        <w:t xml:space="preserve"> of</w:t>
      </w:r>
      <w:r>
        <w:rPr>
          <w:rFonts w:ascii="Georgia" w:hAnsi="Georgia" w:cs="Georgia"/>
          <w:color w:val="000000"/>
        </w:rPr>
        <w:t xml:space="preserve"> retail locations under a pilot project that </w:t>
      </w:r>
      <w:r w:rsidR="005143EB">
        <w:rPr>
          <w:rFonts w:ascii="Georgia" w:hAnsi="Georgia" w:cs="Georgia"/>
          <w:color w:val="000000"/>
        </w:rPr>
        <w:t>will</w:t>
      </w:r>
      <w:r>
        <w:rPr>
          <w:rFonts w:ascii="Georgia" w:hAnsi="Georgia" w:cs="Georgia"/>
          <w:color w:val="000000"/>
        </w:rPr>
        <w:t xml:space="preserve"> be expanded if it proves successful.</w:t>
      </w:r>
    </w:p>
    <w:p w:rsidR="00044996" w:rsidRDefault="00044996" w:rsidP="008F29C2">
      <w:pPr>
        <w:rPr>
          <w:rFonts w:ascii="Georgia" w:hAnsi="Georgia" w:cs="Georgia"/>
          <w:color w:val="000000"/>
        </w:rPr>
      </w:pPr>
    </w:p>
    <w:p w:rsidR="00DC12FE" w:rsidRDefault="005143EB" w:rsidP="008F29C2">
      <w:pPr>
        <w:rPr>
          <w:rFonts w:ascii="Georgia" w:hAnsi="Georgia" w:cs="Georgia"/>
          <w:color w:val="000000"/>
        </w:rPr>
      </w:pPr>
      <w:r>
        <w:rPr>
          <w:rFonts w:ascii="Georgia" w:hAnsi="Georgia" w:cs="Georgia"/>
          <w:color w:val="000000"/>
        </w:rPr>
        <w:t xml:space="preserve">Over the next few months, </w:t>
      </w:r>
      <w:r w:rsidR="00DC12FE" w:rsidRPr="00912B63">
        <w:rPr>
          <w:rFonts w:ascii="Georgia" w:hAnsi="Georgia" w:cs="Georgia"/>
          <w:color w:val="000000"/>
        </w:rPr>
        <w:t xml:space="preserve">MVD </w:t>
      </w:r>
      <w:r>
        <w:rPr>
          <w:rFonts w:ascii="Georgia" w:hAnsi="Georgia" w:cs="Georgia"/>
          <w:color w:val="000000"/>
        </w:rPr>
        <w:t>will be introducing</w:t>
      </w:r>
      <w:r w:rsidR="00DC12FE" w:rsidRPr="00912B63">
        <w:rPr>
          <w:rFonts w:ascii="Georgia" w:hAnsi="Georgia" w:cs="Georgia"/>
          <w:color w:val="000000"/>
        </w:rPr>
        <w:t xml:space="preserve"> an</w:t>
      </w:r>
      <w:r w:rsidR="00A7716D" w:rsidRPr="00912B63">
        <w:rPr>
          <w:rFonts w:ascii="Georgia" w:hAnsi="Georgia" w:cs="Georgia"/>
          <w:color w:val="000000"/>
        </w:rPr>
        <w:t xml:space="preserve"> online</w:t>
      </w:r>
      <w:r w:rsidR="00DC12FE" w:rsidRPr="00912B63">
        <w:rPr>
          <w:rFonts w:ascii="Georgia" w:hAnsi="Georgia" w:cs="Georgia"/>
          <w:color w:val="000000"/>
        </w:rPr>
        <w:t xml:space="preserve"> option for</w:t>
      </w:r>
      <w:r w:rsidR="006777E7" w:rsidRPr="00912B63">
        <w:rPr>
          <w:rFonts w:ascii="Georgia" w:hAnsi="Georgia" w:cs="Georgia"/>
          <w:color w:val="000000"/>
        </w:rPr>
        <w:t xml:space="preserve"> in-state title transfers and first-time vehicle regist</w:t>
      </w:r>
      <w:r w:rsidR="00DC12FE" w:rsidRPr="00912B63">
        <w:rPr>
          <w:rFonts w:ascii="Georgia" w:hAnsi="Georgia" w:cs="Georgia"/>
          <w:color w:val="000000"/>
        </w:rPr>
        <w:t xml:space="preserve">rations, which </w:t>
      </w:r>
      <w:r>
        <w:rPr>
          <w:rFonts w:ascii="Georgia" w:hAnsi="Georgia" w:cs="Georgia"/>
          <w:color w:val="000000"/>
        </w:rPr>
        <w:t>currently</w:t>
      </w:r>
      <w:r w:rsidR="00DC12FE" w:rsidRPr="00912B63">
        <w:rPr>
          <w:rFonts w:ascii="Georgia" w:hAnsi="Georgia" w:cs="Georgia"/>
          <w:color w:val="000000"/>
        </w:rPr>
        <w:t xml:space="preserve"> must</w:t>
      </w:r>
      <w:r w:rsidR="006777E7" w:rsidRPr="00912B63">
        <w:rPr>
          <w:rFonts w:ascii="Georgia" w:hAnsi="Georgia" w:cs="Georgia"/>
          <w:color w:val="000000"/>
        </w:rPr>
        <w:t xml:space="preserve"> be conducted in person.  </w:t>
      </w:r>
      <w:r w:rsidR="00DC12FE" w:rsidRPr="00912B63">
        <w:rPr>
          <w:rFonts w:ascii="Georgia" w:hAnsi="Georgia" w:cs="Georgia"/>
          <w:color w:val="000000"/>
        </w:rPr>
        <w:t xml:space="preserve">Customers also are expected to </w:t>
      </w:r>
      <w:r w:rsidR="00FE1517" w:rsidRPr="00912B63">
        <w:rPr>
          <w:rFonts w:ascii="Georgia" w:hAnsi="Georgia" w:cs="Georgia"/>
          <w:color w:val="000000"/>
        </w:rPr>
        <w:t>have the option of dropping off paperwork for title tran</w:t>
      </w:r>
      <w:r w:rsidR="00DC12FE" w:rsidRPr="00912B63">
        <w:rPr>
          <w:rFonts w:ascii="Georgia" w:hAnsi="Georgia" w:cs="Georgia"/>
          <w:color w:val="000000"/>
        </w:rPr>
        <w:t>sfers and new registrations at MVD field</w:t>
      </w:r>
      <w:r w:rsidR="00FE1517" w:rsidRPr="00912B63">
        <w:rPr>
          <w:rFonts w:ascii="Georgia" w:hAnsi="Georgia" w:cs="Georgia"/>
          <w:color w:val="000000"/>
        </w:rPr>
        <w:t xml:space="preserve"> offices</w:t>
      </w:r>
      <w:r w:rsidR="00DB3E58" w:rsidRPr="00912B63">
        <w:rPr>
          <w:rFonts w:ascii="Georgia" w:hAnsi="Georgia" w:cs="Georgia"/>
          <w:color w:val="000000"/>
        </w:rPr>
        <w:t xml:space="preserve"> for processing without having to make an appointment</w:t>
      </w:r>
      <w:r w:rsidR="00FE1517" w:rsidRPr="00912B63">
        <w:rPr>
          <w:rFonts w:ascii="Georgia" w:hAnsi="Georgia" w:cs="Georgia"/>
          <w:color w:val="000000"/>
        </w:rPr>
        <w:t>.</w:t>
      </w:r>
      <w:r w:rsidR="00FE1517" w:rsidRPr="00DC12FE">
        <w:rPr>
          <w:rFonts w:ascii="Georgia" w:hAnsi="Georgia" w:cs="Georgia"/>
          <w:color w:val="000000"/>
        </w:rPr>
        <w:t xml:space="preserve"> </w:t>
      </w:r>
    </w:p>
    <w:p w:rsidR="00DB3E58" w:rsidRDefault="00DB3E58" w:rsidP="008F29C2">
      <w:pPr>
        <w:rPr>
          <w:rFonts w:ascii="Georgia" w:hAnsi="Georgia" w:cs="Georgia"/>
          <w:color w:val="000000"/>
        </w:rPr>
      </w:pPr>
    </w:p>
    <w:p w:rsidR="00DB3E58" w:rsidRDefault="00773D9A" w:rsidP="008F29C2">
      <w:pPr>
        <w:rPr>
          <w:rFonts w:ascii="Georgia" w:hAnsi="Georgia" w:cs="Georgia"/>
          <w:color w:val="000000"/>
        </w:rPr>
      </w:pPr>
      <w:r>
        <w:rPr>
          <w:rFonts w:ascii="Georgia" w:hAnsi="Georgia" w:cs="Georgia"/>
          <w:color w:val="000000"/>
        </w:rPr>
        <w:t>The drop-off option also will be available for ou</w:t>
      </w:r>
      <w:r w:rsidR="00DC12FE">
        <w:rPr>
          <w:rFonts w:ascii="Georgia" w:hAnsi="Georgia" w:cs="Georgia"/>
          <w:color w:val="000000"/>
        </w:rPr>
        <w:t>t-of-state title tran</w:t>
      </w:r>
      <w:r w:rsidR="005A6DE1">
        <w:rPr>
          <w:rFonts w:ascii="Georgia" w:hAnsi="Georgia" w:cs="Georgia"/>
          <w:color w:val="000000"/>
        </w:rPr>
        <w:t>sfers.</w:t>
      </w:r>
      <w:bookmarkStart w:id="0" w:name="_GoBack"/>
      <w:bookmarkEnd w:id="0"/>
    </w:p>
    <w:p w:rsidR="008A0C2F" w:rsidRPr="008A0C2F" w:rsidRDefault="008A0C2F" w:rsidP="008A0C2F">
      <w:pPr>
        <w:rPr>
          <w:rFonts w:ascii="Georgia" w:hAnsi="Georgia" w:cs="Georgia"/>
          <w:color w:val="000000"/>
        </w:rPr>
      </w:pPr>
      <w:r w:rsidRPr="00912B63">
        <w:rPr>
          <w:rFonts w:ascii="Georgia" w:hAnsi="Georgia" w:cs="Georgia"/>
          <w:color w:val="000000"/>
        </w:rPr>
        <w:lastRenderedPageBreak/>
        <w:t xml:space="preserve">Also, a new appointment scheduling system will soon be available at mvdonline.com that </w:t>
      </w:r>
      <w:r w:rsidR="00912B63">
        <w:rPr>
          <w:rFonts w:ascii="Georgia" w:hAnsi="Georgia" w:cs="Georgia"/>
          <w:color w:val="000000"/>
        </w:rPr>
        <w:t xml:space="preserve">will </w:t>
      </w:r>
      <w:r w:rsidR="00434CD7">
        <w:rPr>
          <w:rFonts w:ascii="Georgia" w:hAnsi="Georgia" w:cs="Georgia"/>
          <w:color w:val="000000"/>
        </w:rPr>
        <w:t>help expedite transactions and enable appointment confirmation texts.</w:t>
      </w:r>
    </w:p>
    <w:p w:rsidR="006777E7" w:rsidRDefault="006777E7" w:rsidP="008F29C2">
      <w:pPr>
        <w:rPr>
          <w:rFonts w:ascii="Georgia" w:hAnsi="Georgia" w:cs="Georgia"/>
          <w:color w:val="000000"/>
        </w:rPr>
      </w:pPr>
    </w:p>
    <w:p w:rsidR="006777E7" w:rsidRDefault="00DE793B" w:rsidP="008F29C2">
      <w:pPr>
        <w:rPr>
          <w:rFonts w:ascii="Georgia" w:hAnsi="Georgia" w:cs="Georgia"/>
          <w:color w:val="000000"/>
        </w:rPr>
      </w:pPr>
      <w:r>
        <w:rPr>
          <w:rFonts w:ascii="Georgia" w:hAnsi="Georgia" w:cs="Georgia"/>
          <w:color w:val="000000"/>
        </w:rPr>
        <w:t xml:space="preserve">Other </w:t>
      </w:r>
      <w:r w:rsidR="006777E7">
        <w:rPr>
          <w:rFonts w:ascii="Georgia" w:hAnsi="Georgia" w:cs="Georgia"/>
          <w:color w:val="000000"/>
        </w:rPr>
        <w:t xml:space="preserve">self-service options </w:t>
      </w:r>
      <w:r>
        <w:rPr>
          <w:rFonts w:ascii="Georgia" w:hAnsi="Georgia" w:cs="Georgia"/>
          <w:color w:val="000000"/>
        </w:rPr>
        <w:t xml:space="preserve">already </w:t>
      </w:r>
      <w:r w:rsidR="006777E7">
        <w:rPr>
          <w:rFonts w:ascii="Georgia" w:hAnsi="Georgia" w:cs="Georgia"/>
          <w:color w:val="000000"/>
        </w:rPr>
        <w:t>rolled out this year include:</w:t>
      </w:r>
    </w:p>
    <w:p w:rsidR="00434CD7" w:rsidRDefault="00434CD7" w:rsidP="008F29C2">
      <w:pPr>
        <w:rPr>
          <w:rFonts w:ascii="Georgia" w:hAnsi="Georgia" w:cs="Georgia"/>
          <w:color w:val="000000"/>
        </w:rPr>
      </w:pPr>
    </w:p>
    <w:p w:rsidR="00773D9A" w:rsidRPr="00773D9A" w:rsidRDefault="00773D9A" w:rsidP="00773D9A">
      <w:pPr>
        <w:pStyle w:val="ListParagraph"/>
        <w:numPr>
          <w:ilvl w:val="0"/>
          <w:numId w:val="2"/>
        </w:numPr>
        <w:rPr>
          <w:rFonts w:ascii="Georgia" w:hAnsi="Georgia" w:cs="Georgia"/>
          <w:color w:val="000000"/>
        </w:rPr>
      </w:pPr>
      <w:r>
        <w:rPr>
          <w:rFonts w:ascii="Georgia" w:hAnsi="Georgia" w:cs="Georgia"/>
          <w:color w:val="000000"/>
        </w:rPr>
        <w:t>A</w:t>
      </w:r>
      <w:r w:rsidRPr="00773D9A">
        <w:rPr>
          <w:rFonts w:ascii="Georgia" w:hAnsi="Georgia" w:cs="Georgia"/>
          <w:color w:val="000000"/>
        </w:rPr>
        <w:t xml:space="preserve"> new interactive voice response phone system allowing some transactions to be completed over the phone. </w:t>
      </w:r>
      <w:r w:rsidRPr="00773D9A">
        <w:rPr>
          <w:rFonts w:ascii="Georgia" w:hAnsi="Georgia" w:cs="Georgia"/>
        </w:rPr>
        <w:t xml:space="preserve">The service, available at </w:t>
      </w:r>
      <w:r w:rsidRPr="00773D9A">
        <w:rPr>
          <w:rFonts w:ascii="Georgia" w:eastAsia="Times New Roman" w:hAnsi="Georgia" w:cs="Arial"/>
          <w:shd w:val="clear" w:color="auto" w:fill="FFFFFF"/>
        </w:rPr>
        <w:t>888-MVD-INFO, accepts credit and debit card payments.</w:t>
      </w:r>
    </w:p>
    <w:p w:rsidR="00EA7241" w:rsidRPr="00773D9A" w:rsidRDefault="003D1AE4" w:rsidP="006777E7">
      <w:pPr>
        <w:pStyle w:val="ListParagraph"/>
        <w:numPr>
          <w:ilvl w:val="0"/>
          <w:numId w:val="2"/>
        </w:numPr>
        <w:rPr>
          <w:rFonts w:ascii="Georgia" w:hAnsi="Georgia" w:cs="Georgia"/>
        </w:rPr>
      </w:pPr>
      <w:r w:rsidRPr="00773D9A">
        <w:rPr>
          <w:rFonts w:ascii="Georgia" w:eastAsia="Times New Roman" w:hAnsi="Georgia" w:cs="Arial"/>
          <w:shd w:val="clear" w:color="auto" w:fill="FFFFFF"/>
        </w:rPr>
        <w:t>Drivers whose licenses expire within certain periods can obtain a 90-day temporary license at mvdonline.com</w:t>
      </w:r>
      <w:r w:rsidR="00044996" w:rsidRPr="00773D9A">
        <w:rPr>
          <w:rFonts w:ascii="Georgia" w:eastAsia="Times New Roman" w:hAnsi="Georgia" w:cs="Arial"/>
          <w:shd w:val="clear" w:color="auto" w:fill="FFFFFF"/>
        </w:rPr>
        <w:t>.</w:t>
      </w:r>
    </w:p>
    <w:p w:rsidR="00FD357D" w:rsidRPr="00773D9A" w:rsidRDefault="003D1AE4" w:rsidP="00FD357D">
      <w:pPr>
        <w:pStyle w:val="ListParagraph"/>
        <w:numPr>
          <w:ilvl w:val="0"/>
          <w:numId w:val="2"/>
        </w:numPr>
        <w:rPr>
          <w:rFonts w:ascii="Georgia" w:hAnsi="Georgia" w:cs="Georgia"/>
        </w:rPr>
      </w:pPr>
      <w:r w:rsidRPr="00773D9A">
        <w:rPr>
          <w:rFonts w:ascii="Georgia" w:eastAsia="Times New Roman" w:hAnsi="Georgia" w:cs="Arial"/>
          <w:shd w:val="clear" w:color="auto" w:fill="FFFFFF"/>
        </w:rPr>
        <w:t xml:space="preserve">Commercial license holders </w:t>
      </w:r>
      <w:r w:rsidR="009B1CFA" w:rsidRPr="00773D9A">
        <w:rPr>
          <w:rFonts w:ascii="Georgia" w:eastAsia="Times New Roman" w:hAnsi="Georgia" w:cs="Arial"/>
          <w:shd w:val="clear" w:color="auto" w:fill="FFFFFF"/>
        </w:rPr>
        <w:t xml:space="preserve">can now renew online, unless they need their first Real ID license. They also can obtain a </w:t>
      </w:r>
      <w:r w:rsidR="00FD357D" w:rsidRPr="00773D9A">
        <w:rPr>
          <w:rFonts w:ascii="Georgia" w:eastAsia="Times New Roman" w:hAnsi="Georgia" w:cs="Arial"/>
          <w:shd w:val="clear" w:color="auto" w:fill="FFFFFF"/>
        </w:rPr>
        <w:t>120-day temporary license online.</w:t>
      </w:r>
    </w:p>
    <w:p w:rsidR="00FD357D" w:rsidRDefault="00FD357D" w:rsidP="00EA7241">
      <w:pPr>
        <w:rPr>
          <w:rFonts w:ascii="Georgia" w:hAnsi="Georgia" w:cs="Georgia"/>
          <w:color w:val="000000"/>
        </w:rPr>
      </w:pPr>
    </w:p>
    <w:p w:rsidR="00EA7241" w:rsidRPr="006777E7" w:rsidRDefault="00EA7241" w:rsidP="00EA7241">
      <w:pPr>
        <w:pStyle w:val="ListParagraph"/>
        <w:rPr>
          <w:rFonts w:ascii="Georgia" w:hAnsi="Georgia" w:cs="Georgia"/>
          <w:color w:val="000000"/>
        </w:rPr>
      </w:pPr>
    </w:p>
    <w:p w:rsidR="006777E7" w:rsidRDefault="006777E7" w:rsidP="008F29C2">
      <w:pPr>
        <w:rPr>
          <w:rFonts w:ascii="Georgia" w:hAnsi="Georgia" w:cs="Georgia"/>
          <w:color w:val="000000"/>
        </w:rPr>
      </w:pPr>
    </w:p>
    <w:p w:rsidR="006777E7" w:rsidRDefault="006777E7" w:rsidP="008F29C2">
      <w:pPr>
        <w:rPr>
          <w:rFonts w:ascii="Georgia" w:hAnsi="Georgia" w:cs="Georgia"/>
          <w:color w:val="000000"/>
        </w:rPr>
      </w:pPr>
    </w:p>
    <w:p w:rsidR="00552271" w:rsidRDefault="00552271" w:rsidP="008F29C2">
      <w:pPr>
        <w:rPr>
          <w:rFonts w:ascii="Georgia" w:hAnsi="Georgia" w:cs="Georgia"/>
          <w:color w:val="000000"/>
        </w:rPr>
      </w:pPr>
    </w:p>
    <w:p w:rsidR="00552271" w:rsidRPr="003C31B9" w:rsidRDefault="00552271" w:rsidP="008F29C2">
      <w:pPr>
        <w:rPr>
          <w:rFonts w:ascii="Georgia" w:hAnsi="Georgia" w:cs="Georgia"/>
          <w:color w:val="000000"/>
        </w:rPr>
      </w:pPr>
    </w:p>
    <w:sectPr w:rsidR="00552271" w:rsidRPr="003C3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03DF"/>
    <w:multiLevelType w:val="hybridMultilevel"/>
    <w:tmpl w:val="9FA62310"/>
    <w:lvl w:ilvl="0" w:tplc="06C0557A">
      <w:numFmt w:val="bullet"/>
      <w:lvlText w:val=""/>
      <w:lvlJc w:val="left"/>
      <w:pPr>
        <w:ind w:left="720" w:hanging="360"/>
      </w:pPr>
      <w:rPr>
        <w:rFonts w:ascii="Wingdings" w:eastAsiaTheme="minorHAnsi" w:hAnsi="Wingdings"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D1F01"/>
    <w:multiLevelType w:val="hybridMultilevel"/>
    <w:tmpl w:val="C0A29348"/>
    <w:lvl w:ilvl="0" w:tplc="480676BE">
      <w:start w:val="505"/>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5375D"/>
    <w:multiLevelType w:val="multilevel"/>
    <w:tmpl w:val="4D729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E1"/>
    <w:rsid w:val="00044996"/>
    <w:rsid w:val="000A1232"/>
    <w:rsid w:val="000B071A"/>
    <w:rsid w:val="000B4BE1"/>
    <w:rsid w:val="0016263C"/>
    <w:rsid w:val="001809C8"/>
    <w:rsid w:val="001D2274"/>
    <w:rsid w:val="003409A1"/>
    <w:rsid w:val="003A3064"/>
    <w:rsid w:val="003C31B9"/>
    <w:rsid w:val="003D1AE4"/>
    <w:rsid w:val="003D461A"/>
    <w:rsid w:val="003E3DB4"/>
    <w:rsid w:val="003E5AB5"/>
    <w:rsid w:val="00434CD7"/>
    <w:rsid w:val="004422A0"/>
    <w:rsid w:val="0047451C"/>
    <w:rsid w:val="004F7873"/>
    <w:rsid w:val="005143EB"/>
    <w:rsid w:val="00552271"/>
    <w:rsid w:val="005A6DE1"/>
    <w:rsid w:val="005F7E77"/>
    <w:rsid w:val="00664970"/>
    <w:rsid w:val="006777E7"/>
    <w:rsid w:val="00773D9A"/>
    <w:rsid w:val="00774784"/>
    <w:rsid w:val="007A2AC8"/>
    <w:rsid w:val="007B0947"/>
    <w:rsid w:val="00827EB2"/>
    <w:rsid w:val="008A0C2F"/>
    <w:rsid w:val="008D6EC8"/>
    <w:rsid w:val="008E201B"/>
    <w:rsid w:val="008E70AA"/>
    <w:rsid w:val="008F29C2"/>
    <w:rsid w:val="00912B63"/>
    <w:rsid w:val="00997B7B"/>
    <w:rsid w:val="009B1CFA"/>
    <w:rsid w:val="00A44D7F"/>
    <w:rsid w:val="00A7716D"/>
    <w:rsid w:val="00B75F8E"/>
    <w:rsid w:val="00BF7935"/>
    <w:rsid w:val="00C1279A"/>
    <w:rsid w:val="00C81998"/>
    <w:rsid w:val="00C8456B"/>
    <w:rsid w:val="00D21777"/>
    <w:rsid w:val="00DA5153"/>
    <w:rsid w:val="00DB3E58"/>
    <w:rsid w:val="00DC12FE"/>
    <w:rsid w:val="00DE33FC"/>
    <w:rsid w:val="00DE793B"/>
    <w:rsid w:val="00E62565"/>
    <w:rsid w:val="00EA7241"/>
    <w:rsid w:val="00ED393C"/>
    <w:rsid w:val="00F22B63"/>
    <w:rsid w:val="00F54C48"/>
    <w:rsid w:val="00F94926"/>
    <w:rsid w:val="00FD357D"/>
    <w:rsid w:val="00FE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94CF"/>
  <w15:chartTrackingRefBased/>
  <w15:docId w15:val="{A2FEF1CB-E54B-4A9B-A682-7CA27B39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B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BE1"/>
    <w:rPr>
      <w:color w:val="0563C1"/>
      <w:u w:val="single"/>
    </w:rPr>
  </w:style>
  <w:style w:type="paragraph" w:styleId="ListParagraph">
    <w:name w:val="List Paragraph"/>
    <w:basedOn w:val="Normal"/>
    <w:uiPriority w:val="34"/>
    <w:qFormat/>
    <w:rsid w:val="00E62565"/>
    <w:pPr>
      <w:ind w:left="720"/>
      <w:contextualSpacing/>
    </w:pPr>
  </w:style>
  <w:style w:type="paragraph" w:customStyle="1" w:styleId="Default">
    <w:name w:val="Default"/>
    <w:rsid w:val="0016263C"/>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C8456B"/>
    <w:rPr>
      <w:color w:val="808080"/>
      <w:shd w:val="clear" w:color="auto" w:fill="E6E6E6"/>
    </w:rPr>
  </w:style>
  <w:style w:type="character" w:styleId="CommentReference">
    <w:name w:val="annotation reference"/>
    <w:basedOn w:val="DefaultParagraphFont"/>
    <w:uiPriority w:val="99"/>
    <w:semiHidden/>
    <w:unhideWhenUsed/>
    <w:rsid w:val="005143EB"/>
    <w:rPr>
      <w:sz w:val="16"/>
      <w:szCs w:val="16"/>
    </w:rPr>
  </w:style>
  <w:style w:type="paragraph" w:styleId="CommentText">
    <w:name w:val="annotation text"/>
    <w:basedOn w:val="Normal"/>
    <w:link w:val="CommentTextChar"/>
    <w:uiPriority w:val="99"/>
    <w:semiHidden/>
    <w:unhideWhenUsed/>
    <w:rsid w:val="005143EB"/>
    <w:rPr>
      <w:sz w:val="20"/>
      <w:szCs w:val="20"/>
    </w:rPr>
  </w:style>
  <w:style w:type="character" w:customStyle="1" w:styleId="CommentTextChar">
    <w:name w:val="Comment Text Char"/>
    <w:basedOn w:val="DefaultParagraphFont"/>
    <w:link w:val="CommentText"/>
    <w:uiPriority w:val="99"/>
    <w:semiHidden/>
    <w:rsid w:val="005143E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43EB"/>
    <w:rPr>
      <w:b/>
      <w:bCs/>
    </w:rPr>
  </w:style>
  <w:style w:type="character" w:customStyle="1" w:styleId="CommentSubjectChar">
    <w:name w:val="Comment Subject Char"/>
    <w:basedOn w:val="CommentTextChar"/>
    <w:link w:val="CommentSubject"/>
    <w:uiPriority w:val="99"/>
    <w:semiHidden/>
    <w:rsid w:val="005143EB"/>
    <w:rPr>
      <w:rFonts w:ascii="Calibri" w:hAnsi="Calibri" w:cs="Calibri"/>
      <w:b/>
      <w:bCs/>
      <w:sz w:val="20"/>
      <w:szCs w:val="20"/>
    </w:rPr>
  </w:style>
  <w:style w:type="paragraph" w:styleId="BalloonText">
    <w:name w:val="Balloon Text"/>
    <w:basedOn w:val="Normal"/>
    <w:link w:val="BalloonTextChar"/>
    <w:uiPriority w:val="99"/>
    <w:semiHidden/>
    <w:unhideWhenUsed/>
    <w:rsid w:val="00514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4059">
      <w:bodyDiv w:val="1"/>
      <w:marLeft w:val="0"/>
      <w:marRight w:val="0"/>
      <w:marTop w:val="0"/>
      <w:marBottom w:val="0"/>
      <w:divBdr>
        <w:top w:val="none" w:sz="0" w:space="0" w:color="auto"/>
        <w:left w:val="none" w:sz="0" w:space="0" w:color="auto"/>
        <w:bottom w:val="none" w:sz="0" w:space="0" w:color="auto"/>
        <w:right w:val="none" w:sz="0" w:space="0" w:color="auto"/>
      </w:divBdr>
    </w:div>
    <w:div w:id="974455916">
      <w:bodyDiv w:val="1"/>
      <w:marLeft w:val="0"/>
      <w:marRight w:val="0"/>
      <w:marTop w:val="0"/>
      <w:marBottom w:val="0"/>
      <w:divBdr>
        <w:top w:val="none" w:sz="0" w:space="0" w:color="auto"/>
        <w:left w:val="none" w:sz="0" w:space="0" w:color="auto"/>
        <w:bottom w:val="none" w:sz="0" w:space="0" w:color="auto"/>
        <w:right w:val="none" w:sz="0" w:space="0" w:color="auto"/>
      </w:divBdr>
    </w:div>
    <w:div w:id="1348486080">
      <w:bodyDiv w:val="1"/>
      <w:marLeft w:val="0"/>
      <w:marRight w:val="0"/>
      <w:marTop w:val="0"/>
      <w:marBottom w:val="0"/>
      <w:divBdr>
        <w:top w:val="none" w:sz="0" w:space="0" w:color="auto"/>
        <w:left w:val="none" w:sz="0" w:space="0" w:color="auto"/>
        <w:bottom w:val="none" w:sz="0" w:space="0" w:color="auto"/>
        <w:right w:val="none" w:sz="0" w:space="0" w:color="auto"/>
      </w:divBdr>
    </w:div>
    <w:div w:id="17869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Moore@state.nm.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Moore</dc:creator>
  <cp:keywords/>
  <dc:description/>
  <cp:lastModifiedBy>Charlie Moore</cp:lastModifiedBy>
  <cp:revision>3</cp:revision>
  <dcterms:created xsi:type="dcterms:W3CDTF">2020-10-23T19:36:00Z</dcterms:created>
  <dcterms:modified xsi:type="dcterms:W3CDTF">2020-10-23T19:48:00Z</dcterms:modified>
</cp:coreProperties>
</file>