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DA" w:rsidRDefault="008974DA" w:rsidP="00D40A82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51" w:rsidRDefault="00A85154" w:rsidP="001D4D5F">
      <w:pPr>
        <w:tabs>
          <w:tab w:val="left" w:pos="1530"/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EQUIPMENT </w:t>
      </w:r>
      <w:r w:rsidR="009453B2">
        <w:rPr>
          <w:rFonts w:ascii="Times New Roman" w:hAnsi="Times New Roman" w:cs="Times New Roman"/>
          <w:b/>
          <w:sz w:val="24"/>
          <w:szCs w:val="24"/>
        </w:rPr>
        <w:t>(MEALS)</w:t>
      </w:r>
    </w:p>
    <w:p w:rsidR="00352CCC" w:rsidRDefault="009453B2" w:rsidP="00352CCC">
      <w:pPr>
        <w:tabs>
          <w:tab w:val="left" w:pos="1530"/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Specifications &amp; Pricing</w:t>
      </w:r>
    </w:p>
    <w:p w:rsidR="00C30343" w:rsidRPr="00352CCC" w:rsidRDefault="009453B2" w:rsidP="00352CCC">
      <w:pPr>
        <w:tabs>
          <w:tab w:val="left" w:pos="1530"/>
          <w:tab w:val="left" w:pos="4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43">
        <w:rPr>
          <w:rFonts w:ascii="Times New Roman" w:hAnsi="Times New Roman" w:cs="Times New Roman"/>
          <w:sz w:val="24"/>
          <w:szCs w:val="24"/>
        </w:rPr>
        <w:t xml:space="preserve">Capital Outlay applicants found this list to be helpful for </w:t>
      </w:r>
      <w:r w:rsidR="00C30343" w:rsidRPr="00C30343">
        <w:rPr>
          <w:rFonts w:ascii="Times New Roman" w:hAnsi="Times New Roman" w:cs="Times New Roman"/>
          <w:sz w:val="24"/>
          <w:szCs w:val="24"/>
        </w:rPr>
        <w:t>the specifications and</w:t>
      </w:r>
      <w:r w:rsidRPr="00C30343">
        <w:rPr>
          <w:rFonts w:ascii="Times New Roman" w:hAnsi="Times New Roman" w:cs="Times New Roman"/>
          <w:sz w:val="24"/>
          <w:szCs w:val="24"/>
        </w:rPr>
        <w:t xml:space="preserve"> pricing of meals equipment</w:t>
      </w:r>
      <w:r w:rsidR="00C30343" w:rsidRPr="00C30343">
        <w:rPr>
          <w:rFonts w:ascii="Times New Roman" w:hAnsi="Times New Roman" w:cs="Times New Roman"/>
          <w:sz w:val="24"/>
          <w:szCs w:val="24"/>
        </w:rPr>
        <w:t xml:space="preserve"> when completing the application.  </w:t>
      </w:r>
    </w:p>
    <w:p w:rsidR="00C30343" w:rsidRPr="00C30343" w:rsidRDefault="00C30343" w:rsidP="001D4D5F">
      <w:pPr>
        <w:tabs>
          <w:tab w:val="left" w:pos="90"/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INSTRUCTION:  </w:t>
      </w:r>
      <w:r w:rsidRPr="00C30343">
        <w:rPr>
          <w:rFonts w:ascii="Times New Roman" w:hAnsi="Times New Roman" w:cs="Times New Roman"/>
          <w:sz w:val="24"/>
          <w:szCs w:val="24"/>
        </w:rPr>
        <w:t xml:space="preserve">Place the cursor on the </w:t>
      </w:r>
      <w:proofErr w:type="spellStart"/>
      <w:r w:rsidRPr="00C30343">
        <w:rPr>
          <w:rFonts w:ascii="Times New Roman" w:hAnsi="Times New Roman" w:cs="Times New Roman"/>
          <w:sz w:val="24"/>
          <w:szCs w:val="24"/>
        </w:rPr>
        <w:t>filelink</w:t>
      </w:r>
      <w:proofErr w:type="spellEnd"/>
      <w:r w:rsidRPr="00C3034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press Control then </w:t>
      </w:r>
      <w:r w:rsidRPr="00C30343">
        <w:rPr>
          <w:rFonts w:ascii="Times New Roman" w:hAnsi="Times New Roman" w:cs="Times New Roman"/>
          <w:sz w:val="24"/>
          <w:szCs w:val="24"/>
        </w:rPr>
        <w:t>Click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filelink</w:t>
      </w:r>
      <w:proofErr w:type="spellEnd"/>
      <w:r w:rsidRPr="00C30343">
        <w:rPr>
          <w:rFonts w:ascii="Times New Roman" w:hAnsi="Times New Roman" w:cs="Times New Roman"/>
          <w:sz w:val="24"/>
          <w:szCs w:val="24"/>
        </w:rPr>
        <w:t xml:space="preserve">.  The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30343">
        <w:rPr>
          <w:rFonts w:ascii="Times New Roman" w:hAnsi="Times New Roman" w:cs="Times New Roman"/>
          <w:sz w:val="24"/>
          <w:szCs w:val="24"/>
        </w:rPr>
        <w:t xml:space="preserve">ink will open the file and reveal the specifications and pricing for the </w:t>
      </w:r>
      <w:r>
        <w:rPr>
          <w:rFonts w:ascii="Times New Roman" w:hAnsi="Times New Roman" w:cs="Times New Roman"/>
          <w:sz w:val="24"/>
          <w:szCs w:val="24"/>
        </w:rPr>
        <w:t xml:space="preserve">selected </w:t>
      </w:r>
      <w:r w:rsidRPr="00C30343">
        <w:rPr>
          <w:rFonts w:ascii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/>
          <w:sz w:val="24"/>
          <w:szCs w:val="24"/>
        </w:rPr>
        <w:t xml:space="preserve"> item</w:t>
      </w:r>
      <w:r w:rsidRPr="00C303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0343" w:rsidRPr="006B1A0D" w:rsidRDefault="00C30343" w:rsidP="001D4D5F">
      <w:pPr>
        <w:tabs>
          <w:tab w:val="left" w:pos="90"/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 w:rsidRPr="00C30343">
        <w:rPr>
          <w:rFonts w:ascii="Times New Roman" w:hAnsi="Times New Roman" w:cs="Times New Roman"/>
          <w:sz w:val="24"/>
          <w:szCs w:val="24"/>
        </w:rPr>
        <w:t xml:space="preserve">NOTE:  The pricing is </w:t>
      </w:r>
      <w:r w:rsidRPr="006B1A0D">
        <w:rPr>
          <w:rFonts w:ascii="Times New Roman" w:hAnsi="Times New Roman" w:cs="Times New Roman"/>
          <w:b/>
          <w:i/>
          <w:sz w:val="24"/>
          <w:szCs w:val="24"/>
        </w:rPr>
        <w:t>outdated</w:t>
      </w:r>
      <w:r w:rsidRPr="00C30343">
        <w:rPr>
          <w:rFonts w:ascii="Times New Roman" w:hAnsi="Times New Roman" w:cs="Times New Roman"/>
          <w:sz w:val="24"/>
          <w:szCs w:val="24"/>
        </w:rPr>
        <w:t xml:space="preserve">.  </w:t>
      </w:r>
      <w:r w:rsidRPr="006B1A0D">
        <w:rPr>
          <w:rFonts w:ascii="Times New Roman" w:hAnsi="Times New Roman" w:cs="Times New Roman"/>
          <w:b/>
          <w:sz w:val="24"/>
          <w:szCs w:val="24"/>
          <w:highlight w:val="yellow"/>
        </w:rPr>
        <w:t>Be sure to research current retail price for the equipment you are seeking to</w:t>
      </w:r>
      <w:r w:rsidR="001F65B8" w:rsidRPr="006B1A0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include</w:t>
      </w:r>
      <w:r w:rsidRPr="006B1A0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 the 201</w:t>
      </w:r>
      <w:r w:rsidR="00E92907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bookmarkStart w:id="0" w:name="_GoBack"/>
      <w:bookmarkEnd w:id="0"/>
      <w:r w:rsidRPr="006B1A0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Capital Outlay Request Application.</w:t>
      </w:r>
    </w:p>
    <w:p w:rsidR="001F65B8" w:rsidRDefault="001F65B8" w:rsidP="001D4D5F">
      <w:pPr>
        <w:tabs>
          <w:tab w:val="left" w:pos="90"/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688" w:type="dxa"/>
        <w:tblInd w:w="1842" w:type="dxa"/>
        <w:tblLayout w:type="fixed"/>
        <w:tblLook w:val="04A0" w:firstRow="1" w:lastRow="0" w:firstColumn="1" w:lastColumn="0" w:noHBand="0" w:noVBand="1"/>
      </w:tblPr>
      <w:tblGrid>
        <w:gridCol w:w="5688"/>
      </w:tblGrid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C43065" w:rsidRDefault="001F65B8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Ranges</w:t>
            </w:r>
            <w:r w:rsidR="009453B2" w:rsidRPr="00C43065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661759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453B2">
                <w:t xml:space="preserve">6 </w:t>
              </w:r>
              <w:r w:rsidR="009453B2" w:rsidRPr="009537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Burner Gas Range w\Griddle\Broiler  2 ovens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453B2" w:rsidRPr="009537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9453B2" w:rsidRPr="009537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Burner Gas Range w  2 ovens</w:t>
              </w:r>
            </w:hyperlink>
          </w:p>
        </w:tc>
      </w:tr>
      <w:tr w:rsidR="009453B2" w:rsidRPr="00F31435" w:rsidTr="00352CCC">
        <w:trPr>
          <w:trHeight w:hRule="exact" w:val="510"/>
        </w:trPr>
        <w:tc>
          <w:tcPr>
            <w:tcW w:w="5688" w:type="dxa"/>
          </w:tcPr>
          <w:p w:rsidR="009453B2" w:rsidRDefault="009453B2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537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Burner Gas Range \2 Ovens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9453B2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hyperlink r:id="rId8" w:history="1">
              <w:r w:rsidRPr="009537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Burner Gas Range 1 Oven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75418E" w:rsidRDefault="009453B2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75418E">
              <w:rPr>
                <w:rFonts w:ascii="Arial Black" w:hAnsi="Arial Black" w:cs="Times New Roman"/>
                <w:sz w:val="20"/>
                <w:szCs w:val="20"/>
              </w:rPr>
              <w:t>Microwave Ovens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453B2" w:rsidRPr="009537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Commercial size Microwave Oven (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Heavy Duty</w:t>
              </w:r>
              <w:r w:rsidR="009453B2" w:rsidRPr="009537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)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453B2" w:rsidRPr="009537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Commercial size Microwave Oven (single oven)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453B2" w:rsidRPr="0092656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Conveyor Toaster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75418E" w:rsidRDefault="009453B2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75418E">
              <w:rPr>
                <w:rFonts w:ascii="Arial Black" w:hAnsi="Arial Black" w:cs="Times New Roman"/>
                <w:sz w:val="20"/>
                <w:szCs w:val="20"/>
              </w:rPr>
              <w:t>Convection Ovens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453B2" w:rsidRPr="0092656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Convection Oven Single Deck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453B2" w:rsidRPr="0092656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Convection Oven Double Decker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75418E" w:rsidRDefault="009453B2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75418E">
              <w:rPr>
                <w:rFonts w:ascii="Arial Black" w:hAnsi="Arial Black" w:cs="Times New Roman"/>
                <w:sz w:val="20"/>
                <w:szCs w:val="20"/>
              </w:rPr>
              <w:t>Fryers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453B2" w:rsidRPr="0092656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Gas Fryer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453B2" w:rsidRPr="0092656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Counter Top Gas Griddle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453B2" w:rsidRPr="0092656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Electric Fryer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363FFA" w:rsidRDefault="009453B2" w:rsidP="001D4D5F">
            <w:pPr>
              <w:tabs>
                <w:tab w:val="left" w:pos="1530"/>
              </w:tabs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363FFA">
              <w:rPr>
                <w:rFonts w:ascii="Arial Black" w:hAnsi="Arial Black" w:cs="Times New Roman"/>
                <w:b/>
                <w:sz w:val="20"/>
                <w:szCs w:val="20"/>
              </w:rPr>
              <w:t>Hood Exhaust System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453B2" w:rsidRPr="009510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60” Chimney Wall Range Hood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453B2" w:rsidRPr="008742D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48” Chimney Wall Range Hood</w:t>
              </w:r>
            </w:hyperlink>
          </w:p>
        </w:tc>
      </w:tr>
      <w:tr w:rsidR="009453B2" w:rsidRPr="00F31435" w:rsidTr="001F65B8">
        <w:trPr>
          <w:trHeight w:val="230"/>
        </w:trPr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453B2" w:rsidRPr="008742D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30” Chimney Wall Range Hood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F31435" w:rsidRDefault="009453B2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70A3">
              <w:rPr>
                <w:rFonts w:ascii="Arial Black" w:hAnsi="Arial Black" w:cs="Times New Roman"/>
                <w:sz w:val="20"/>
                <w:szCs w:val="20"/>
              </w:rPr>
              <w:t>Commercial Dishwasher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453B2" w:rsidRPr="00F9047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Door type Dishwasher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453B2" w:rsidRPr="008742D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Conveyor  Type Dishwasher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453B2" w:rsidRPr="0092656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Under-Counter Dishwasher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676973" w:rsidRDefault="009453B2" w:rsidP="008923BD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676973">
              <w:rPr>
                <w:rFonts w:ascii="Arial Black" w:hAnsi="Arial Black" w:cs="Times New Roman"/>
                <w:sz w:val="20"/>
                <w:szCs w:val="20"/>
              </w:rPr>
              <w:t>Ice Machines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Default="00E92907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453B2" w:rsidRPr="00F9047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Under the Counter Ice Machine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Default="00E92907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453B2" w:rsidRPr="00F9047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Ice machine 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–With Ice </w:t>
              </w:r>
              <w:r w:rsidR="009453B2" w:rsidRPr="00F9047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Bin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Default="00E92907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453B2" w:rsidRPr="00F9047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Ice Machine – Water Filter System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AA70A3" w:rsidRDefault="009453B2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AA70A3">
              <w:rPr>
                <w:rFonts w:ascii="Arial Black" w:hAnsi="Arial Black" w:cs="Times New Roman"/>
                <w:sz w:val="20"/>
                <w:szCs w:val="20"/>
              </w:rPr>
              <w:t>Commercial Dishwasher Exhaust Hood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453B2" w:rsidRPr="009510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Exhaust Hood 36 X 48 X20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453B2" w:rsidRPr="009510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Commercial Wall Mount 36”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C43065" w:rsidRDefault="009453B2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Steamers</w:t>
            </w:r>
          </w:p>
        </w:tc>
      </w:tr>
      <w:tr w:rsidR="009453B2" w:rsidRPr="00F31435" w:rsidTr="001F65B8">
        <w:trPr>
          <w:trHeight w:val="98"/>
        </w:trPr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453B2" w:rsidRPr="00F568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Electric Tilt Skillet (20 gallon)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9453B2" w:rsidRPr="00F568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Tilt Skillet 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electric </w:t>
              </w:r>
              <w:r w:rsidR="009453B2" w:rsidRPr="00F568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(40 gallon)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6B3C7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9453B2" w:rsidRPr="00F568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Steam Jacketed Kettle (1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9453B2" w:rsidRPr="00F568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gallon)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9453B2" w:rsidRPr="00F568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Steam Jacketed Kettle (Standalone)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44658C" w:rsidRDefault="009453B2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44658C">
              <w:rPr>
                <w:rFonts w:ascii="Arial Black" w:hAnsi="Arial Black" w:cs="Times New Roman"/>
                <w:sz w:val="20"/>
                <w:szCs w:val="20"/>
              </w:rPr>
              <w:t>Hot Food Table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9453B2" w:rsidRPr="0015273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 Well Hot Food Table w\Spillage Pans w No  Sneeze guards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9453B2" w:rsidRPr="00F568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 Well Hot Food Table w\Spillage Pans w\Sneeze Guard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9453B2" w:rsidRPr="0015273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Well Hot Food Table w\Spillage Pans and Sneeze guard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75418E" w:rsidRDefault="009453B2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75418E">
              <w:rPr>
                <w:rFonts w:ascii="Arial Black" w:hAnsi="Arial Black" w:cs="Times New Roman"/>
                <w:sz w:val="20"/>
                <w:szCs w:val="20"/>
              </w:rPr>
              <w:t>Insulated</w:t>
            </w:r>
            <w:r>
              <w:rPr>
                <w:rFonts w:ascii="Arial Black" w:hAnsi="Arial Black" w:cs="Times New Roman"/>
                <w:sz w:val="20"/>
                <w:szCs w:val="20"/>
              </w:rPr>
              <w:t xml:space="preserve">\Uninsulated </w:t>
            </w:r>
            <w:r w:rsidRPr="0075418E">
              <w:rPr>
                <w:rFonts w:ascii="Arial Black" w:hAnsi="Arial Black" w:cs="Times New Roman"/>
                <w:sz w:val="20"/>
                <w:szCs w:val="20"/>
              </w:rPr>
              <w:t xml:space="preserve"> Hot Holding Cabinets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453B2" w:rsidRPr="00D435A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Insulated Hot Holding Cabinets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9453B2" w:rsidRPr="00D435A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Meal\Transport Utility Cabinets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9453B2" w:rsidRPr="00D435A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Proofing Cabinets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F31435" w:rsidRDefault="009453B2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3065">
              <w:rPr>
                <w:rFonts w:ascii="Arial Black" w:hAnsi="Arial Black" w:cs="Times New Roman"/>
                <w:sz w:val="20"/>
                <w:szCs w:val="20"/>
              </w:rPr>
              <w:t>Mixers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9453B2" w:rsidRPr="006B5F5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10 qt. Counter Countertop Mixer (safety guard attached) </w:t>
              </w:r>
            </w:hyperlink>
            <w:r w:rsidR="009453B2"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9453B2" w:rsidRPr="006B5F5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9453B2" w:rsidRPr="006B5F5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qt. Counter Countertop Mixer (safety guard attached)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40 </w:t>
              </w:r>
              <w:r w:rsidR="009453B2" w:rsidRPr="006B5F5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qt. 3 Speed Floor Mixer (safety guard attached)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9453B2" w:rsidRPr="006B5F5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Kitchen Aide 5 Quart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C43065" w:rsidRDefault="009453B2" w:rsidP="008923BD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C43065">
              <w:rPr>
                <w:rFonts w:ascii="Arial Black" w:hAnsi="Arial Black" w:cs="Times New Roman"/>
                <w:sz w:val="20"/>
                <w:szCs w:val="20"/>
              </w:rPr>
              <w:t>Mixer Attachments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9453B2" w:rsidRPr="006B5F5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Meat Chopper Attachments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9453B2" w:rsidRPr="007E3AA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Vegetable Shredder</w:t>
              </w:r>
            </w:hyperlink>
            <w:r w:rsidR="009453B2"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C43065" w:rsidRDefault="009453B2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Meat Slicers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9453B2" w:rsidRPr="00D435A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Automatic  12’ Meat Slicer</w:t>
              </w:r>
            </w:hyperlink>
            <w:r w:rsidR="009453B2"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9453B2" w:rsidRPr="00D435A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Manual Slicer 1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9453B2" w:rsidRPr="00D435A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”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E2504F" w:rsidRDefault="009453B2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E2504F">
              <w:rPr>
                <w:rFonts w:ascii="Arial Black" w:hAnsi="Arial Black" w:cs="Times New Roman"/>
                <w:sz w:val="20"/>
                <w:szCs w:val="20"/>
              </w:rPr>
              <w:t>Kitchen Tools\Equipment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9453B2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Kitchen Cooking Aides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9453B2" w:rsidRPr="00D435A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Buffalo Chopper (food cutter)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Garbage Disposer 1 </w:t>
              </w:r>
              <w:proofErr w:type="spellStart"/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hp</w:t>
              </w:r>
              <w:proofErr w:type="spellEnd"/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Garbage Disposer 2 </w:t>
              </w:r>
              <w:proofErr w:type="spellStart"/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hp</w:t>
              </w:r>
              <w:proofErr w:type="spellEnd"/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Garbage Disposer 3 </w:t>
              </w:r>
              <w:proofErr w:type="spellStart"/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hp</w:t>
              </w:r>
              <w:proofErr w:type="spellEnd"/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E2504F" w:rsidRDefault="009453B2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Reach-In-</w:t>
            </w:r>
            <w:r w:rsidRPr="00E2504F">
              <w:rPr>
                <w:rFonts w:ascii="Arial Black" w:hAnsi="Arial Black" w:cs="Times New Roman"/>
                <w:sz w:val="20"/>
                <w:szCs w:val="20"/>
              </w:rPr>
              <w:t>Coolers\</w:t>
            </w:r>
            <w:r>
              <w:rPr>
                <w:rFonts w:ascii="Arial Black" w:hAnsi="Arial Black" w:cs="Times New Roman"/>
                <w:sz w:val="20"/>
                <w:szCs w:val="20"/>
              </w:rPr>
              <w:t>Freezer</w:t>
            </w:r>
            <w:r w:rsidRPr="00E2504F">
              <w:rPr>
                <w:rFonts w:ascii="Arial Black" w:hAnsi="Arial Black" w:cs="Times New Roman"/>
                <w:sz w:val="20"/>
                <w:szCs w:val="20"/>
              </w:rPr>
              <w:t xml:space="preserve">s </w:t>
            </w:r>
          </w:p>
        </w:tc>
      </w:tr>
      <w:tr w:rsidR="009453B2" w:rsidRPr="00F31435" w:rsidTr="001F65B8">
        <w:trPr>
          <w:trHeight w:val="229"/>
        </w:trPr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Bottom Mount Reach-In cooler 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24 CF</w:t>
              </w:r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(2 shelves)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Bottom Mount Reach-In cooler        (4 s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ections</w:t>
              </w:r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)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Bottom Mount Reach-In cooler        (6 s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ections</w:t>
              </w:r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)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REACH IN FREEZER\49 Cubic Feet 2 Door Reach In Freezer.docx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REACH IN FREEZER\72 cu  </w:t>
              </w:r>
              <w:proofErr w:type="spellStart"/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ft</w:t>
              </w:r>
              <w:proofErr w:type="spellEnd"/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3 Door Reach In Freezer.docx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E2504F" w:rsidRDefault="009453B2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E2504F">
              <w:rPr>
                <w:rFonts w:ascii="Arial Black" w:hAnsi="Arial Black" w:cs="Times New Roman"/>
                <w:sz w:val="20"/>
                <w:szCs w:val="20"/>
              </w:rPr>
              <w:t>Chest Freezers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(White) Chest Freezer  (1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Cu FT)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9453B2" w:rsidRPr="00D53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(White) Chest Freezer  (7 Cu FT)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C43065" w:rsidRDefault="009453B2" w:rsidP="008923BD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C43065">
              <w:rPr>
                <w:rFonts w:ascii="Arial Black" w:hAnsi="Arial Black" w:cs="Times New Roman"/>
                <w:sz w:val="20"/>
                <w:szCs w:val="20"/>
              </w:rPr>
              <w:t>Walk-In-Freezers\Coolers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9453B2" w:rsidRPr="004F2A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Combination Walk-In-Cooler\Freezer</w:t>
              </w:r>
            </w:hyperlink>
            <w:r w:rsidR="009453B2"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9453B2" w:rsidRPr="004F2A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Walk-In cooler (6'X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9453B2" w:rsidRPr="004F2A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')</w:t>
              </w:r>
            </w:hyperlink>
            <w:r w:rsidR="009453B2"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9453B2" w:rsidRPr="004F2A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Walk-In cooler (8'X10')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9453B2" w:rsidRPr="004F2A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Walk-In freezer  (6'X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6</w:t>
              </w:r>
              <w:r w:rsidR="009453B2" w:rsidRPr="004F2A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')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E2504F" w:rsidRDefault="00E92907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hyperlink r:id="rId61" w:history="1"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Walk-In freezer  (8</w:t>
              </w:r>
              <w:r w:rsidR="009453B2" w:rsidRPr="004F2A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'X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="009453B2" w:rsidRPr="004F2A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')</w:t>
              </w:r>
            </w:hyperlink>
          </w:p>
        </w:tc>
      </w:tr>
      <w:tr w:rsidR="009453B2" w:rsidRPr="00F31435" w:rsidTr="001F65B8">
        <w:tc>
          <w:tcPr>
            <w:tcW w:w="5688" w:type="dxa"/>
            <w:shd w:val="clear" w:color="auto" w:fill="FFFF00"/>
          </w:tcPr>
          <w:p w:rsidR="009453B2" w:rsidRPr="00E2504F" w:rsidRDefault="009453B2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E2504F">
              <w:rPr>
                <w:rFonts w:ascii="Arial Black" w:hAnsi="Arial Black" w:cs="Times New Roman"/>
                <w:sz w:val="20"/>
                <w:szCs w:val="20"/>
              </w:rPr>
              <w:t>3 Compartment Sinks</w:t>
            </w:r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9453B2" w:rsidRPr="004F2A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 Compartment Sink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right drain </w:t>
              </w:r>
              <w:r w:rsidR="009453B2" w:rsidRPr="004F2A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w\Pre Rinse Units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9453B2" w:rsidRPr="004F2A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 Compartment Sink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left drain </w:t>
              </w:r>
              <w:r w:rsidR="009453B2" w:rsidRPr="004F2A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w\Pre Rinse Units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9453B2" w:rsidRPr="004F2A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 Compartment Sink</w:t>
              </w:r>
              <w:r w:rsidR="009453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double drain </w:t>
              </w:r>
              <w:r w:rsidR="009453B2" w:rsidRPr="004F2AC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w\Pre Rinse Units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9453B2" w:rsidRPr="007E3AA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Faucets</w:t>
              </w:r>
            </w:hyperlink>
          </w:p>
        </w:tc>
      </w:tr>
      <w:tr w:rsidR="009453B2" w:rsidRPr="00F31435" w:rsidTr="001F65B8">
        <w:tc>
          <w:tcPr>
            <w:tcW w:w="5688" w:type="dxa"/>
          </w:tcPr>
          <w:p w:rsidR="009453B2" w:rsidRPr="00F31435" w:rsidRDefault="00E92907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9453B2" w:rsidRPr="00DE34A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Vegetable</w:t>
              </w:r>
            </w:hyperlink>
            <w:r w:rsidR="009453B2"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2 Compartment Sink  w\exposed Air Drain </w:t>
            </w:r>
          </w:p>
        </w:tc>
      </w:tr>
    </w:tbl>
    <w:p w:rsidR="00B75B01" w:rsidRPr="00F2210A" w:rsidRDefault="00B75B01" w:rsidP="00D14F33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B75B01" w:rsidRPr="00F2210A" w:rsidSect="00C30343">
      <w:pgSz w:w="12240" w:h="15840" w:code="1"/>
      <w:pgMar w:top="63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23"/>
    <w:rsid w:val="00020758"/>
    <w:rsid w:val="0003287D"/>
    <w:rsid w:val="00041687"/>
    <w:rsid w:val="00047FD7"/>
    <w:rsid w:val="00061FB2"/>
    <w:rsid w:val="00083A62"/>
    <w:rsid w:val="0011572D"/>
    <w:rsid w:val="001242E7"/>
    <w:rsid w:val="00147DA1"/>
    <w:rsid w:val="0015273F"/>
    <w:rsid w:val="00155398"/>
    <w:rsid w:val="0019278D"/>
    <w:rsid w:val="001A487E"/>
    <w:rsid w:val="001B7E33"/>
    <w:rsid w:val="001D4D5F"/>
    <w:rsid w:val="001D7551"/>
    <w:rsid w:val="001F65B8"/>
    <w:rsid w:val="00206CCA"/>
    <w:rsid w:val="00240B26"/>
    <w:rsid w:val="00243473"/>
    <w:rsid w:val="002768C0"/>
    <w:rsid w:val="00285653"/>
    <w:rsid w:val="0029270E"/>
    <w:rsid w:val="002A0119"/>
    <w:rsid w:val="002E3923"/>
    <w:rsid w:val="002E4530"/>
    <w:rsid w:val="00304E89"/>
    <w:rsid w:val="00322001"/>
    <w:rsid w:val="003271DE"/>
    <w:rsid w:val="0033505B"/>
    <w:rsid w:val="00352CCC"/>
    <w:rsid w:val="00355F50"/>
    <w:rsid w:val="00356958"/>
    <w:rsid w:val="00363FFA"/>
    <w:rsid w:val="0037586D"/>
    <w:rsid w:val="003815DB"/>
    <w:rsid w:val="0039303E"/>
    <w:rsid w:val="003A0A10"/>
    <w:rsid w:val="003D42D7"/>
    <w:rsid w:val="003E081D"/>
    <w:rsid w:val="00435DD2"/>
    <w:rsid w:val="0044658C"/>
    <w:rsid w:val="00452819"/>
    <w:rsid w:val="0046045D"/>
    <w:rsid w:val="00465538"/>
    <w:rsid w:val="0047745B"/>
    <w:rsid w:val="004834E6"/>
    <w:rsid w:val="00491B25"/>
    <w:rsid w:val="00494476"/>
    <w:rsid w:val="004A1720"/>
    <w:rsid w:val="004B538C"/>
    <w:rsid w:val="004E7DAF"/>
    <w:rsid w:val="004F2ACC"/>
    <w:rsid w:val="004F3F8C"/>
    <w:rsid w:val="005421E1"/>
    <w:rsid w:val="005502AE"/>
    <w:rsid w:val="00563186"/>
    <w:rsid w:val="00592ABD"/>
    <w:rsid w:val="005A33A6"/>
    <w:rsid w:val="005B5B90"/>
    <w:rsid w:val="005D6F6F"/>
    <w:rsid w:val="005E68E5"/>
    <w:rsid w:val="005F07C0"/>
    <w:rsid w:val="00604822"/>
    <w:rsid w:val="006067EF"/>
    <w:rsid w:val="0062075D"/>
    <w:rsid w:val="006374AB"/>
    <w:rsid w:val="00647A81"/>
    <w:rsid w:val="00661759"/>
    <w:rsid w:val="00672BF5"/>
    <w:rsid w:val="00676973"/>
    <w:rsid w:val="0069227A"/>
    <w:rsid w:val="006A4104"/>
    <w:rsid w:val="006A658B"/>
    <w:rsid w:val="006A754F"/>
    <w:rsid w:val="006B1A0D"/>
    <w:rsid w:val="006B3C7D"/>
    <w:rsid w:val="006B5F53"/>
    <w:rsid w:val="006C21C1"/>
    <w:rsid w:val="006E3351"/>
    <w:rsid w:val="0075418E"/>
    <w:rsid w:val="007733FE"/>
    <w:rsid w:val="00777A6B"/>
    <w:rsid w:val="0078322C"/>
    <w:rsid w:val="007A523B"/>
    <w:rsid w:val="007C0186"/>
    <w:rsid w:val="007E344A"/>
    <w:rsid w:val="007E3AA7"/>
    <w:rsid w:val="00803D99"/>
    <w:rsid w:val="00814EB1"/>
    <w:rsid w:val="00817E01"/>
    <w:rsid w:val="00826576"/>
    <w:rsid w:val="008305F5"/>
    <w:rsid w:val="00837704"/>
    <w:rsid w:val="00855A0B"/>
    <w:rsid w:val="00856BEA"/>
    <w:rsid w:val="008742D0"/>
    <w:rsid w:val="0088160B"/>
    <w:rsid w:val="008862B9"/>
    <w:rsid w:val="00896FDF"/>
    <w:rsid w:val="008974DA"/>
    <w:rsid w:val="008B1E14"/>
    <w:rsid w:val="008D00F7"/>
    <w:rsid w:val="008F10ED"/>
    <w:rsid w:val="009102E1"/>
    <w:rsid w:val="0091145F"/>
    <w:rsid w:val="00926568"/>
    <w:rsid w:val="009273AB"/>
    <w:rsid w:val="00933758"/>
    <w:rsid w:val="009417A7"/>
    <w:rsid w:val="009453B2"/>
    <w:rsid w:val="00951010"/>
    <w:rsid w:val="0095374A"/>
    <w:rsid w:val="0097243E"/>
    <w:rsid w:val="009839C7"/>
    <w:rsid w:val="009A45C2"/>
    <w:rsid w:val="009B41AA"/>
    <w:rsid w:val="00A0307B"/>
    <w:rsid w:val="00A4759A"/>
    <w:rsid w:val="00A60551"/>
    <w:rsid w:val="00A85154"/>
    <w:rsid w:val="00A91908"/>
    <w:rsid w:val="00AA70A3"/>
    <w:rsid w:val="00AD34C5"/>
    <w:rsid w:val="00AF092A"/>
    <w:rsid w:val="00B156D4"/>
    <w:rsid w:val="00B20196"/>
    <w:rsid w:val="00B320DA"/>
    <w:rsid w:val="00B44BD3"/>
    <w:rsid w:val="00B6280C"/>
    <w:rsid w:val="00B677F9"/>
    <w:rsid w:val="00B75B01"/>
    <w:rsid w:val="00B81482"/>
    <w:rsid w:val="00B868AB"/>
    <w:rsid w:val="00BD238B"/>
    <w:rsid w:val="00C30343"/>
    <w:rsid w:val="00C40D77"/>
    <w:rsid w:val="00C43065"/>
    <w:rsid w:val="00CC1789"/>
    <w:rsid w:val="00CD24DE"/>
    <w:rsid w:val="00CE71B4"/>
    <w:rsid w:val="00CF68A8"/>
    <w:rsid w:val="00D05555"/>
    <w:rsid w:val="00D06612"/>
    <w:rsid w:val="00D14F33"/>
    <w:rsid w:val="00D40A82"/>
    <w:rsid w:val="00D435A0"/>
    <w:rsid w:val="00D45400"/>
    <w:rsid w:val="00D538A6"/>
    <w:rsid w:val="00D61907"/>
    <w:rsid w:val="00D91902"/>
    <w:rsid w:val="00D97698"/>
    <w:rsid w:val="00DA1409"/>
    <w:rsid w:val="00DA6C12"/>
    <w:rsid w:val="00DC4832"/>
    <w:rsid w:val="00DE34A2"/>
    <w:rsid w:val="00E2093F"/>
    <w:rsid w:val="00E2504F"/>
    <w:rsid w:val="00E33689"/>
    <w:rsid w:val="00E36504"/>
    <w:rsid w:val="00E43D87"/>
    <w:rsid w:val="00E775BE"/>
    <w:rsid w:val="00E86F40"/>
    <w:rsid w:val="00E92907"/>
    <w:rsid w:val="00EA57F9"/>
    <w:rsid w:val="00EE13FF"/>
    <w:rsid w:val="00EE6FD8"/>
    <w:rsid w:val="00F2210A"/>
    <w:rsid w:val="00F31435"/>
    <w:rsid w:val="00F55C8C"/>
    <w:rsid w:val="00F56893"/>
    <w:rsid w:val="00F7378F"/>
    <w:rsid w:val="00F73E7F"/>
    <w:rsid w:val="00F90471"/>
    <w:rsid w:val="00FC669D"/>
    <w:rsid w:val="00FE0D51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FB150-3F09-4130-A4EF-04DC770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F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maging.state.nm.us/uploads/FileLinks/b36deac97525420d97902671a514238b/J__100_to_200_208V_Double_Stack_Convection_Oven.docx" TargetMode="External"/><Relationship Id="rId18" Type="http://schemas.openxmlformats.org/officeDocument/2006/relationships/hyperlink" Target="file:///e:\FACILITY%20ASSESSMENT%20TOOL\Wall%20Mounted%2048%20inch%20Range%20Hood.docx" TargetMode="External"/><Relationship Id="rId26" Type="http://schemas.openxmlformats.org/officeDocument/2006/relationships/hyperlink" Target="http://www.nmaging.state.nm.us/uploads/FileLinks/b36deac97525420d97902671a514238b/48_Inch_Wall_Hood.docx" TargetMode="External"/><Relationship Id="rId39" Type="http://schemas.openxmlformats.org/officeDocument/2006/relationships/hyperlink" Target="file:///F:\FACILITY%20ASSESSMENT%20TOOL\MIXERS\25%20Quart%20Countertop%20Mixer%203%20Speed%20Commericial.docx" TargetMode="External"/><Relationship Id="rId21" Type="http://schemas.openxmlformats.org/officeDocument/2006/relationships/hyperlink" Target="http://www.nmaging.state.nm.us/uploads/FileLinks/b36deac97525420d97902671a514238b/Conveyor_Dish_Washer.docx" TargetMode="External"/><Relationship Id="rId34" Type="http://schemas.openxmlformats.org/officeDocument/2006/relationships/hyperlink" Target="http://www.nmaging.state.nm.us/uploads/FileLinks/b36deac97525420d97902671a514238b/6__240v_Electric_4_Well_Steam_Table.docx" TargetMode="External"/><Relationship Id="rId42" Type="http://schemas.openxmlformats.org/officeDocument/2006/relationships/hyperlink" Target="file:///F:\FACILITY%20ASSESSMENT%20TOOL\MIXERS\Meat%20Chooper%20Grinder%20Attachment.docx" TargetMode="External"/><Relationship Id="rId47" Type="http://schemas.openxmlformats.org/officeDocument/2006/relationships/hyperlink" Target="http://www.nmaging.state.nm.us/uploads/FileLinks/b36deac97525420d97902671a514238b/25___1_Horse_Power_Garbage_Disposal.docx" TargetMode="External"/><Relationship Id="rId50" Type="http://schemas.openxmlformats.org/officeDocument/2006/relationships/hyperlink" Target="http://www.nmaging.state.nm.us/uploads/FileLinks/b36deac97525420d97902671a514238b/28__24_Cubic_Feet_2_Section_Half_Door_Reach_In_Refrigerator.docx" TargetMode="External"/><Relationship Id="rId55" Type="http://schemas.openxmlformats.org/officeDocument/2006/relationships/hyperlink" Target="http://www.nmaging.state.nm.us/uploads/FileLinks/b36deac97525420d97902671a514238b/37__19.7_Cubic_Feet_White_Chest_Freezer.docx" TargetMode="External"/><Relationship Id="rId63" Type="http://schemas.openxmlformats.org/officeDocument/2006/relationships/hyperlink" Target="http://www.nmaging.state.nm.us/uploads/FileLinks/b36deac97525420d97902671a514238b/50__3_Compartment_Stainless_Steel_Sink_Left_Drain_Board.docx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nmaging.state.nm.us/uploads/FileLinks/b36deac97525420d97902671a514238b/A__6_Burner_50_to_150_60_Inch_Range_with_Grill_Broiler_Pro_NG_Ga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maging.state.nm.us/uploads/FileLinks/b36deac97525420d97902671a514238b/M__0_to_100_Stand_Up_Electric_Fryer.docx" TargetMode="External"/><Relationship Id="rId29" Type="http://schemas.openxmlformats.org/officeDocument/2006/relationships/hyperlink" Target="http://www.nmaging.state.nm.us/uploads/FileLinks/b36deac97525420d97902671a514238b/3A__40_Gallon_Tri_Leg_Electric_Steam_Kettle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maging.state.nm.us/uploads/FileLinks/b36deac97525420d97902671a514238b/E__10_Burner_0_200_Natural_Propane_Gas_Range.docx" TargetMode="External"/><Relationship Id="rId11" Type="http://schemas.openxmlformats.org/officeDocument/2006/relationships/hyperlink" Target="http://www.nmaging.state.nm.us/uploads/FileLinks/b36deac97525420d97902671a514238b/H__0_to_100_Stainless_Compact_Conveyor_Toaster.docx" TargetMode="External"/><Relationship Id="rId24" Type="http://schemas.openxmlformats.org/officeDocument/2006/relationships/hyperlink" Target="http://www.nmaging.state.nm.us/uploads/FileLinks/b36deac97525420d97902671a514238b/U__0_to_200_Cube_Ice_Machine__with_ice_bin_778_pounds.docx" TargetMode="External"/><Relationship Id="rId32" Type="http://schemas.openxmlformats.org/officeDocument/2006/relationships/hyperlink" Target="http://www.nmaging.state.nm.us/uploads/FileLinks/b36deac97525420d97902671a514238b/6__240v_Electric_4_Well_Steam_Table.docx" TargetMode="External"/><Relationship Id="rId37" Type="http://schemas.openxmlformats.org/officeDocument/2006/relationships/hyperlink" Target="http://www.nmaging.state.nm.us/uploads/FileLinks/b36deac97525420d97902671a514238b/10__Insulated_Proofing_and_Holding_Cabinet.docx" TargetMode="External"/><Relationship Id="rId40" Type="http://schemas.openxmlformats.org/officeDocument/2006/relationships/hyperlink" Target="http://www.nmaging.state.nm.us/uploads/FileLinks/b36deac97525420d97902671a514238b/40_Quart_Mixer_Floor_Model_3_Speed.docx" TargetMode="External"/><Relationship Id="rId45" Type="http://schemas.openxmlformats.org/officeDocument/2006/relationships/hyperlink" Target="http://www.nmaging.state.nm.us/uploads/FileLinks/b36deac97525420d97902671a514238b/21__12_Inch_Manual_slicer.docx" TargetMode="External"/><Relationship Id="rId53" Type="http://schemas.openxmlformats.org/officeDocument/2006/relationships/hyperlink" Target="http://www.nmaging.state.nm.us/uploads/FileLinks/b36deac97525420d97902671a514238b/31__49_Cubic_Feet_2_Door_Rerach_In_Freezer.docx" TargetMode="External"/><Relationship Id="rId58" Type="http://schemas.openxmlformats.org/officeDocument/2006/relationships/hyperlink" Target="http://www.nmaging.state.nm.us/uploads/FileLinks/b36deac97525420d97902671a514238b/44__In_Door_Wal_In_Cool_168_CuFt.docx" TargetMode="External"/><Relationship Id="rId66" Type="http://schemas.openxmlformats.org/officeDocument/2006/relationships/hyperlink" Target="http://www.nmaging.state.nm.us/uploads/FileLinks/b36deac97525420d97902671a514238b/54__2_Compartment_Stainless_Sink_Vegetables.docx" TargetMode="External"/><Relationship Id="rId5" Type="http://schemas.openxmlformats.org/officeDocument/2006/relationships/hyperlink" Target="http://www.nmaging.state.nm.us/uploads/FileLinks/b36deac97525420d97902671a514238b/A__6_Burner_50_to_150_60_Inch_Range_with_Grill_Broiler_Pro_NG_Gas.docx" TargetMode="External"/><Relationship Id="rId15" Type="http://schemas.openxmlformats.org/officeDocument/2006/relationships/hyperlink" Target="http://www.nmaging.state.nm.us/uploads/FileLinks/b36deac97525420d97902671a514238b/L__0_to_50__15_pound_oil_capacity_Countertop_Fryer.docx" TargetMode="External"/><Relationship Id="rId23" Type="http://schemas.openxmlformats.org/officeDocument/2006/relationships/hyperlink" Target="http://www.nmaging.state.nm.us/uploads/FileLinks/b36deac97525420d97902671a514238b/T__0_to_50_7Under_Counter_Ice_machine_24_pound_ice_bin.docx" TargetMode="External"/><Relationship Id="rId28" Type="http://schemas.openxmlformats.org/officeDocument/2006/relationships/hyperlink" Target="http://www.nmaging.state.nm.us/uploads/FileLinks/b36deac97525420d97902671a514238b/2__20_Gallon_Electric_Steam_Kettle.docx" TargetMode="External"/><Relationship Id="rId36" Type="http://schemas.openxmlformats.org/officeDocument/2006/relationships/hyperlink" Target="http://www.nmaging.state.nm.us/uploads/FileLinks/b36deac97525420d97902671a514238b/10__Full_Height_Insulated_Heated_Holding_Cabinet.docx" TargetMode="External"/><Relationship Id="rId49" Type="http://schemas.openxmlformats.org/officeDocument/2006/relationships/hyperlink" Target="http://www.nmaging.state.nm.us/uploads/FileLinks/b36deac97525420d97902671a514238b/27__3_Horse_Power_Garbage_Disposal.docx" TargetMode="External"/><Relationship Id="rId57" Type="http://schemas.openxmlformats.org/officeDocument/2006/relationships/hyperlink" Target="file:///F:\FACILITY%20ASSESSMENT%20TOOL\WALK-IN%20FREEZER\In%20Freezer%20270%20CF.docx" TargetMode="External"/><Relationship Id="rId61" Type="http://schemas.openxmlformats.org/officeDocument/2006/relationships/hyperlink" Target="http://www.nmaging.state.nm.us/uploads/FileLinks/b36deac97525420d97902671a514238b/47__Indoor_Walk_In_Freezer_168_Cubic_Feet.docx" TargetMode="External"/><Relationship Id="rId10" Type="http://schemas.openxmlformats.org/officeDocument/2006/relationships/hyperlink" Target="http://www.nmaging.state.nm.us/uploads/FileLinks/b36deac97525420d97902671a514238b/G__0_to_50_1200w_Stainless_Medium_Volume_Commercial_Microwave_Oven.docx" TargetMode="External"/><Relationship Id="rId19" Type="http://schemas.openxmlformats.org/officeDocument/2006/relationships/hyperlink" Target="file:///e:\FACILITY%20ASSESSMENT%20TOOL\30%20Inch%20Undercabinet%20Range%20Hood.docx" TargetMode="External"/><Relationship Id="rId31" Type="http://schemas.openxmlformats.org/officeDocument/2006/relationships/hyperlink" Target="http://www.nmaging.state.nm.us/uploads/FileLinks/b36deac97525420d97902671a514238b/3A__40_Gallon_Tri_Leg_Electric_Steam_Kettle.docx" TargetMode="External"/><Relationship Id="rId44" Type="http://schemas.openxmlformats.org/officeDocument/2006/relationships/hyperlink" Target="http://www.nmaging.state.nm.us/uploads/FileLinks/b36deac97525420d97902671a514238b/20__12_Inch_Automatic_Meat_Slicer.docx" TargetMode="External"/><Relationship Id="rId52" Type="http://schemas.openxmlformats.org/officeDocument/2006/relationships/hyperlink" Target="http://www.nmaging.state.nm.us/uploads/FileLinks/b36deac97525420d97902671a514238b/31__47_Cubic_feet_4_section_Half_Doors_Reach_In_Refrigerator.docx" TargetMode="External"/><Relationship Id="rId60" Type="http://schemas.openxmlformats.org/officeDocument/2006/relationships/hyperlink" Target="http://www.nmaging.state.nm.us/uploads/FileLinks/b36deac97525420d97902671a514238b/47__Indoor_Walk_In_Freezer_168_Cubic_Feet.docx" TargetMode="External"/><Relationship Id="rId65" Type="http://schemas.openxmlformats.org/officeDocument/2006/relationships/hyperlink" Target="http://www.nmaging.state.nm.us/uploads/FileLinks/b36deac97525420d97902671a514238b/52A__Fisher_Plumbing_Products_8_inch_center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aging.state.nm.us/uploads/FileLinks/b36deac97525420d97902671a514238b/F__O_TO_200_2200w_Stainless_Heavy_Volume_Commercial_Microwave_Oven.docx" TargetMode="External"/><Relationship Id="rId14" Type="http://schemas.openxmlformats.org/officeDocument/2006/relationships/hyperlink" Target="http://www.nmaging.state.nm.us/uploads/FileLinks/b36deac97525420d97902671a514238b/K__0_to_100_Natural_Propane_Gas_Fryer_Mid_Size.docx" TargetMode="External"/><Relationship Id="rId22" Type="http://schemas.openxmlformats.org/officeDocument/2006/relationships/hyperlink" Target="http://www.nmaging.state.nm.us/uploads/FileLinks/b36deac97525420d97902671a514238b/S__0_to_100_Counter_Dishwasher.docx" TargetMode="External"/><Relationship Id="rId27" Type="http://schemas.openxmlformats.org/officeDocument/2006/relationships/hyperlink" Target="http://www.nmaging.state.nm.us/uploads/FileLinks/b36deac97525420d97902671a514238b/30_Inch_Wall_Hood.docx" TargetMode="External"/><Relationship Id="rId30" Type="http://schemas.openxmlformats.org/officeDocument/2006/relationships/hyperlink" Target="http://www.nmaging.state.nm.us/uploads/FileLinks/b36deac97525420d97902671a514238b/3__Cleveland_12_Gal_Countertop_Steam_Kettle_2.docx" TargetMode="External"/><Relationship Id="rId35" Type="http://schemas.openxmlformats.org/officeDocument/2006/relationships/hyperlink" Target="http://www.nmaging.state.nm.us/uploads/FileLinks/b36deac97525420d97902671a514238b/10__15_Pan_Insulated_Holding_and_Tranport_Cabinet.docx" TargetMode="External"/><Relationship Id="rId43" Type="http://schemas.openxmlformats.org/officeDocument/2006/relationships/hyperlink" Target="file:///F:\FACILITY%20ASSESSMENT%20TOOL\MIXERS\Shredder%20Attachment%20Hub%20Size%20Grater.docx" TargetMode="External"/><Relationship Id="rId48" Type="http://schemas.openxmlformats.org/officeDocument/2006/relationships/hyperlink" Target="http://www.nmaging.state.nm.us/uploads/FileLinks/b36deac97525420d97902671a514238b/26__2_Horsepower_Garbage_Disposal.docx" TargetMode="External"/><Relationship Id="rId56" Type="http://schemas.openxmlformats.org/officeDocument/2006/relationships/hyperlink" Target="http://www.nmaging.state.nm.us/uploads/FileLinks/b36deac97525420d97902671a514238b/39__7.2__CT_white_Chest_Freezer.docx" TargetMode="External"/><Relationship Id="rId64" Type="http://schemas.openxmlformats.org/officeDocument/2006/relationships/hyperlink" Target="http://www.nmaging.state.nm.us/uploads/FileLinks/b36deac97525420d97902671a514238b/52__3_Compartment_Stainless_Steel_Sink_double_Drainboards.docx" TargetMode="External"/><Relationship Id="rId8" Type="http://schemas.openxmlformats.org/officeDocument/2006/relationships/hyperlink" Target="http://www.nmaging.state.nm.us/uploads/FileLinks/b36deac97525420d97902671a514238b/A__4_Burner_Stove_0_to_50_Natural_Propane_Gas_Range.docx" TargetMode="External"/><Relationship Id="rId51" Type="http://schemas.openxmlformats.org/officeDocument/2006/relationships/hyperlink" Target="http://www.nmaging.state.nm.us/uploads/FileLinks/b36deac97525420d97902671a514238b/28__24_Cubic_Feet_2_Section_Half_Door_Reach_In_Refrigerator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maging.state.nm.us/uploads/FileLinks/b36deac97525420d97902671a514238b/I__0_to_100_208v_Stainless_Full_Size_Convection_Oven_w_Glass_Doors.docx" TargetMode="External"/><Relationship Id="rId17" Type="http://schemas.openxmlformats.org/officeDocument/2006/relationships/hyperlink" Target="http://www.nmaging.state.nm.us/uploads/FileLinks/b36deac97525420d97902671a514238b/60_Inch_Wall_Hood.docx" TargetMode="External"/><Relationship Id="rId25" Type="http://schemas.openxmlformats.org/officeDocument/2006/relationships/hyperlink" Target="http://www.nmaging.state.nm.us/uploads/FileLinks/b36deac97525420d97902671a514238b/V__300_Plus_Modular_Ice_Machine_344_pounf_ice_bin.docx" TargetMode="External"/><Relationship Id="rId33" Type="http://schemas.openxmlformats.org/officeDocument/2006/relationships/hyperlink" Target="http://www.nmaging.state.nm.us/uploads/FileLinks/b36deac97525420d97902671a514238b/6__4_Well_Steam_Table.docx" TargetMode="External"/><Relationship Id="rId38" Type="http://schemas.openxmlformats.org/officeDocument/2006/relationships/hyperlink" Target="file:///F:\FACILITY%20ASSESSMENT%20TOOL\MIXERS\10%20Quart%20Mixer.docx" TargetMode="External"/><Relationship Id="rId46" Type="http://schemas.openxmlformats.org/officeDocument/2006/relationships/hyperlink" Target="http://www.nmaging.state.nm.us/uploads/FileLinks/b36deac97525420d97902671a514238b/23__Food_Cutter_Buffalo_Chooper.docx" TargetMode="External"/><Relationship Id="rId59" Type="http://schemas.openxmlformats.org/officeDocument/2006/relationships/hyperlink" Target="http://www.nmaging.state.nm.us/uploads/FileLinks/b36deac97525420d97902671a514238b/45__NIn_Door_Walk_In_Cool_473_Cu_Ft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nmaging.state.nm.us/uploads/FileLinks/b36deac97525420d97902671a514238b/Q__100_plus_Electric_Door_Type_Dishwasher_w_Booster_Heater.docx" TargetMode="External"/><Relationship Id="rId41" Type="http://schemas.openxmlformats.org/officeDocument/2006/relationships/hyperlink" Target="http://www.nmaging.state.nm.us/uploads/FileLinks/b36deac97525420d97902671a514238b/KitchenAid_5_quart_mixer.docx" TargetMode="External"/><Relationship Id="rId54" Type="http://schemas.openxmlformats.org/officeDocument/2006/relationships/hyperlink" Target="http://www.nmaging.state.nm.us/uploads/FileLinks/b36deac97525420d97902671a514238b/31__72_Cubic_Feet_6_section_Hald_door_Reach_In_Refrigerator.docx" TargetMode="External"/><Relationship Id="rId62" Type="http://schemas.openxmlformats.org/officeDocument/2006/relationships/hyperlink" Target="http://www.nmaging.state.nm.us/uploads/FileLinks/b36deac97525420d97902671a514238b/48__3_Compartment_Stainless_Right_Drain_Board_Commercial_Sink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BA60-1D2D-44D4-8319-E0033217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Aging &amp; Long-Term Services Department</Company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Abeyta Henry</dc:creator>
  <cp:lastModifiedBy>Rebecca Martinez</cp:lastModifiedBy>
  <cp:revision>2</cp:revision>
  <cp:lastPrinted>2014-11-13T22:35:00Z</cp:lastPrinted>
  <dcterms:created xsi:type="dcterms:W3CDTF">2017-01-04T22:13:00Z</dcterms:created>
  <dcterms:modified xsi:type="dcterms:W3CDTF">2017-01-04T22:13:00Z</dcterms:modified>
</cp:coreProperties>
</file>