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8028F" w:rsidRPr="004B2238" w:rsidRDefault="00225BA0" w:rsidP="00602970">
      <w:pPr>
        <w:spacing w:after="0" w:line="360" w:lineRule="auto"/>
        <w:rPr>
          <w:rFonts w:ascii="Arial Narrow" w:hAnsi="Arial Narrow"/>
          <w:b/>
          <w:i/>
          <w:color w:val="FFFFFF" w:themeColor="background1"/>
          <w:sz w:val="40"/>
          <w:szCs w:val="40"/>
        </w:rPr>
      </w:pPr>
      <w:r w:rsidRPr="004B2238">
        <w:rPr>
          <w:rFonts w:ascii="Arial Narrow" w:hAnsi="Arial Narrow"/>
          <w:b/>
          <w:i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6C213" wp14:editId="38504EE4">
                <wp:simplePos x="0" y="0"/>
                <wp:positionH relativeFrom="column">
                  <wp:posOffset>-927623</wp:posOffset>
                </wp:positionH>
                <wp:positionV relativeFrom="paragraph">
                  <wp:posOffset>-232559</wp:posOffset>
                </wp:positionV>
                <wp:extent cx="7144721" cy="0"/>
                <wp:effectExtent l="0" t="19050" r="374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472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C8A5D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05pt,-18.3pt" to="489.55pt,-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" strokecolor="blue" strokeweight="3pt">
                <v:stroke joinstyle="miter"/>
              </v:line>
            </w:pict>
          </mc:Fallback>
        </mc:AlternateContent>
      </w:r>
      <w:r w:rsidRPr="004B2238">
        <w:rPr>
          <w:rFonts w:ascii="Arial Narrow" w:hAnsi="Arial Narrow"/>
          <w:b/>
          <w:i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F53C5" wp14:editId="276DAFB1">
                <wp:simplePos x="0" y="0"/>
                <wp:positionH relativeFrom="column">
                  <wp:posOffset>-671830</wp:posOffset>
                </wp:positionH>
                <wp:positionV relativeFrom="paragraph">
                  <wp:posOffset>-147880</wp:posOffset>
                </wp:positionV>
                <wp:extent cx="7144721" cy="0"/>
                <wp:effectExtent l="0" t="19050" r="374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472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214112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9pt,-11.65pt" to="509.7pt,-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" strokecolor="blue" strokeweight="3pt">
                <v:stroke joinstyle="miter"/>
              </v:line>
            </w:pict>
          </mc:Fallback>
        </mc:AlternateContent>
      </w:r>
      <w:r w:rsidRPr="004B2238">
        <w:rPr>
          <w:rFonts w:ascii="Arial Narrow" w:hAnsi="Arial Narrow"/>
          <w:b/>
          <w:i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5F9EE58" wp14:editId="50398607">
                <wp:simplePos x="0" y="0"/>
                <wp:positionH relativeFrom="column">
                  <wp:posOffset>-479611</wp:posOffset>
                </wp:positionH>
                <wp:positionV relativeFrom="paragraph">
                  <wp:posOffset>-76686</wp:posOffset>
                </wp:positionV>
                <wp:extent cx="7817112" cy="402852"/>
                <wp:effectExtent l="0" t="0" r="1270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7112" cy="402852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E1414" id="Rectangle 5" o:spid="_x0000_s1026" style="position:absolute;margin-left:-37.75pt;margin-top:-6.05pt;width:615.5pt;height:31.7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" fillcolor="#84acb6 [3208]" strokecolor="blue" strokeweight="1pt"/>
            </w:pict>
          </mc:Fallback>
        </mc:AlternateContent>
      </w:r>
      <w:r w:rsidR="0088028F" w:rsidRPr="004B2238">
        <w:rPr>
          <w:rFonts w:ascii="Arial Narrow" w:hAnsi="Arial Narrow"/>
          <w:b/>
          <w:i/>
          <w:color w:val="FFFFFF" w:themeColor="background1"/>
          <w:sz w:val="40"/>
          <w:szCs w:val="40"/>
        </w:rPr>
        <w:t>New Mexico Senior Services Best Practices</w:t>
      </w:r>
    </w:p>
    <w:p w:rsidR="002D2078" w:rsidRDefault="002D2078">
      <w:pPr>
        <w:rPr>
          <w:rFonts w:ascii="Arial Narrow" w:hAnsi="Arial Narrow"/>
          <w:b/>
          <w:color w:val="0000FF"/>
          <w:sz w:val="24"/>
          <w:szCs w:val="24"/>
        </w:rPr>
      </w:pPr>
    </w:p>
    <w:p w:rsidR="001B1E41" w:rsidRPr="002D2078" w:rsidRDefault="002D2078">
      <w:pPr>
        <w:rPr>
          <w:rFonts w:ascii="Arial Narrow" w:hAnsi="Arial Narrow"/>
          <w:b/>
          <w:color w:val="0000FF"/>
          <w:sz w:val="32"/>
          <w:szCs w:val="32"/>
        </w:rPr>
      </w:pPr>
      <w:r w:rsidRPr="00602970">
        <w:rPr>
          <w:rFonts w:ascii="Arial Narrow" w:hAnsi="Arial Narrow"/>
          <w:b/>
          <w:i/>
          <w:noProof/>
          <w:color w:val="0000FF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9F8CA97" wp14:editId="4880C41E">
            <wp:simplePos x="0" y="0"/>
            <wp:positionH relativeFrom="column">
              <wp:posOffset>-2540</wp:posOffset>
            </wp:positionH>
            <wp:positionV relativeFrom="paragraph">
              <wp:posOffset>83185</wp:posOffset>
            </wp:positionV>
            <wp:extent cx="3121025" cy="4681220"/>
            <wp:effectExtent l="57150" t="57150" r="117475" b="119380"/>
            <wp:wrapTight wrapText="bothSides">
              <wp:wrapPolygon edited="0">
                <wp:start x="-132" y="-264"/>
                <wp:lineTo x="-396" y="-176"/>
                <wp:lineTo x="-396" y="21711"/>
                <wp:lineTo x="-132" y="22063"/>
                <wp:lineTo x="22017" y="22063"/>
                <wp:lineTo x="22281" y="21008"/>
                <wp:lineTo x="22281" y="1231"/>
                <wp:lineTo x="21886" y="-88"/>
                <wp:lineTo x="21886" y="-264"/>
                <wp:lineTo x="-132" y="-264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tock_000017193768_Fu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025" cy="4681220"/>
                    </a:xfrm>
                    <a:prstGeom prst="rect">
                      <a:avLst/>
                    </a:prstGeom>
                    <a:ln w="19050" cap="sq">
                      <a:solidFill>
                        <a:srgbClr val="0000FF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E41" w:rsidRPr="002D2078">
        <w:rPr>
          <w:rFonts w:ascii="Arial Narrow" w:hAnsi="Arial Narrow"/>
          <w:b/>
          <w:color w:val="0000FF"/>
          <w:sz w:val="32"/>
          <w:szCs w:val="32"/>
        </w:rPr>
        <w:t>Definition</w:t>
      </w:r>
    </w:p>
    <w:p w:rsidR="001B1E41" w:rsidRPr="002D2078" w:rsidRDefault="001B1E41">
      <w:pPr>
        <w:rPr>
          <w:rFonts w:ascii="Arial Narrow" w:hAnsi="Arial Narrow"/>
          <w:b/>
          <w:color w:val="0000FF"/>
          <w:sz w:val="24"/>
          <w:szCs w:val="24"/>
        </w:rPr>
      </w:pPr>
      <w:r w:rsidRPr="002D2078">
        <w:rPr>
          <w:rFonts w:ascii="Arial Narrow" w:hAnsi="Arial Narrow" w:cs="Arial"/>
          <w:sz w:val="24"/>
          <w:szCs w:val="24"/>
          <w:lang w:val="en"/>
        </w:rPr>
        <w:t xml:space="preserve">A best practice is a method or technique that has consistently shown results superior to those achieved with other means, and </w:t>
      </w:r>
      <w:r w:rsidR="00355379">
        <w:rPr>
          <w:rFonts w:ascii="Arial Narrow" w:hAnsi="Arial Narrow" w:cs="Arial"/>
          <w:sz w:val="24"/>
          <w:szCs w:val="24"/>
          <w:lang w:val="en"/>
        </w:rPr>
        <w:t>may be</w:t>
      </w:r>
      <w:r w:rsidRPr="002D2078">
        <w:rPr>
          <w:rFonts w:ascii="Arial Narrow" w:hAnsi="Arial Narrow" w:cs="Arial"/>
          <w:sz w:val="24"/>
          <w:szCs w:val="24"/>
          <w:lang w:val="en"/>
        </w:rPr>
        <w:t xml:space="preserve"> used as a benchmark</w:t>
      </w:r>
      <w:r w:rsidR="00355379">
        <w:rPr>
          <w:rFonts w:ascii="Arial Narrow" w:hAnsi="Arial Narrow" w:cs="Arial"/>
          <w:sz w:val="24"/>
          <w:szCs w:val="24"/>
          <w:lang w:val="en"/>
        </w:rPr>
        <w:t xml:space="preserve"> or a standard by which to compare other practices</w:t>
      </w:r>
      <w:r w:rsidRPr="002D2078">
        <w:rPr>
          <w:rFonts w:ascii="Arial Narrow" w:hAnsi="Arial Narrow" w:cs="Arial"/>
          <w:sz w:val="24"/>
          <w:szCs w:val="24"/>
          <w:lang w:val="en"/>
        </w:rPr>
        <w:t>. In addition, a best practice can evolve to become better as improvements are discovered.</w:t>
      </w:r>
    </w:p>
    <w:p w:rsidR="007565F1" w:rsidRPr="002D2078" w:rsidRDefault="001228A2">
      <w:pPr>
        <w:rPr>
          <w:rFonts w:ascii="Arial Narrow" w:hAnsi="Arial Narrow"/>
          <w:b/>
          <w:color w:val="0000FF"/>
          <w:sz w:val="32"/>
          <w:szCs w:val="32"/>
        </w:rPr>
      </w:pPr>
      <w:r w:rsidRPr="002D2078">
        <w:rPr>
          <w:rFonts w:ascii="Arial Narrow" w:hAnsi="Arial Narrow"/>
          <w:b/>
          <w:color w:val="0000FF"/>
          <w:sz w:val="32"/>
          <w:szCs w:val="32"/>
        </w:rPr>
        <w:t>What are Best Practices?</w:t>
      </w:r>
    </w:p>
    <w:p w:rsidR="001228A2" w:rsidRPr="002D2078" w:rsidRDefault="001228A2" w:rsidP="001228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2D2078">
        <w:rPr>
          <w:rFonts w:ascii="Arial Narrow" w:hAnsi="Arial Narrow" w:cs="Arial Narrow"/>
          <w:sz w:val="24"/>
          <w:szCs w:val="24"/>
        </w:rPr>
        <w:t>Best practices are an inherent part of any organization</w:t>
      </w:r>
      <w:r w:rsidR="005968D5" w:rsidRPr="002D2078">
        <w:rPr>
          <w:rFonts w:ascii="Arial Narrow" w:hAnsi="Arial Narrow" w:cs="Arial Narrow"/>
          <w:sz w:val="24"/>
          <w:szCs w:val="24"/>
        </w:rPr>
        <w:t>—</w:t>
      </w:r>
      <w:r w:rsidRPr="002D2078">
        <w:rPr>
          <w:rFonts w:ascii="Arial Narrow" w:hAnsi="Arial Narrow" w:cs="Arial Narrow"/>
          <w:sz w:val="24"/>
          <w:szCs w:val="24"/>
        </w:rPr>
        <w:t>th</w:t>
      </w:r>
      <w:r w:rsidR="005968D5" w:rsidRPr="002D2078">
        <w:rPr>
          <w:rFonts w:ascii="Arial Narrow" w:hAnsi="Arial Narrow" w:cs="Arial Narrow"/>
          <w:sz w:val="24"/>
          <w:szCs w:val="24"/>
        </w:rPr>
        <w:t>ey</w:t>
      </w:r>
      <w:r w:rsidRPr="002D2078">
        <w:rPr>
          <w:rFonts w:ascii="Arial Narrow" w:hAnsi="Arial Narrow" w:cs="Arial Narrow"/>
          <w:sz w:val="24"/>
          <w:szCs w:val="24"/>
        </w:rPr>
        <w:t xml:space="preserve"> </w:t>
      </w:r>
      <w:r w:rsidR="005968D5" w:rsidRPr="002D2078">
        <w:rPr>
          <w:rFonts w:ascii="Arial Narrow" w:hAnsi="Arial Narrow" w:cs="Arial Narrow"/>
          <w:sz w:val="24"/>
          <w:szCs w:val="24"/>
        </w:rPr>
        <w:t>show</w:t>
      </w:r>
      <w:r w:rsidRPr="002D2078">
        <w:rPr>
          <w:rFonts w:ascii="Arial Narrow" w:hAnsi="Arial Narrow" w:cs="Arial Narrow"/>
          <w:sz w:val="24"/>
          <w:szCs w:val="24"/>
        </w:rPr>
        <w:t xml:space="preserve"> connection </w:t>
      </w:r>
      <w:r w:rsidR="00355379">
        <w:rPr>
          <w:rFonts w:ascii="Arial Narrow" w:hAnsi="Arial Narrow" w:cs="Arial Narrow"/>
          <w:sz w:val="24"/>
          <w:szCs w:val="24"/>
        </w:rPr>
        <w:t>to</w:t>
      </w:r>
      <w:r w:rsidR="005968D5" w:rsidRPr="002D2078">
        <w:rPr>
          <w:rFonts w:ascii="Arial Narrow" w:hAnsi="Arial Narrow" w:cs="Arial Narrow"/>
          <w:sz w:val="24"/>
          <w:szCs w:val="24"/>
        </w:rPr>
        <w:t xml:space="preserve"> current</w:t>
      </w:r>
      <w:r w:rsidRPr="002D2078">
        <w:rPr>
          <w:rFonts w:ascii="Arial Narrow" w:hAnsi="Arial Narrow" w:cs="Arial Narrow"/>
          <w:sz w:val="24"/>
          <w:szCs w:val="24"/>
        </w:rPr>
        <w:t xml:space="preserve"> research. They </w:t>
      </w:r>
      <w:r w:rsidR="00355379">
        <w:rPr>
          <w:rFonts w:ascii="Arial Narrow" w:hAnsi="Arial Narrow" w:cs="Arial Narrow"/>
          <w:sz w:val="24"/>
          <w:szCs w:val="24"/>
        </w:rPr>
        <w:t>help staff</w:t>
      </w:r>
      <w:r w:rsidRPr="002D2078">
        <w:rPr>
          <w:rFonts w:ascii="Arial Narrow" w:hAnsi="Arial Narrow" w:cs="Arial Narrow"/>
          <w:sz w:val="24"/>
          <w:szCs w:val="24"/>
        </w:rPr>
        <w:t xml:space="preserve"> develop thinking and problem-solving skills through </w:t>
      </w:r>
      <w:r w:rsidR="005968D5" w:rsidRPr="002D2078">
        <w:rPr>
          <w:rFonts w:ascii="Arial Narrow" w:hAnsi="Arial Narrow" w:cs="Arial Narrow"/>
          <w:sz w:val="24"/>
          <w:szCs w:val="24"/>
        </w:rPr>
        <w:t>combining research</w:t>
      </w:r>
      <w:r w:rsidRPr="002D2078">
        <w:rPr>
          <w:rFonts w:ascii="Arial Narrow" w:hAnsi="Arial Narrow" w:cs="Arial Narrow"/>
          <w:sz w:val="24"/>
          <w:szCs w:val="24"/>
        </w:rPr>
        <w:t xml:space="preserve"> </w:t>
      </w:r>
      <w:r w:rsidR="00355379">
        <w:rPr>
          <w:rFonts w:ascii="Arial Narrow" w:hAnsi="Arial Narrow" w:cs="Arial Narrow"/>
          <w:sz w:val="24"/>
          <w:szCs w:val="24"/>
        </w:rPr>
        <w:t>with</w:t>
      </w:r>
      <w:r w:rsidRPr="002D2078">
        <w:rPr>
          <w:rFonts w:ascii="Arial Narrow" w:hAnsi="Arial Narrow" w:cs="Arial Narrow"/>
          <w:sz w:val="24"/>
          <w:szCs w:val="24"/>
        </w:rPr>
        <w:t xml:space="preserve"> active learning.</w:t>
      </w:r>
    </w:p>
    <w:p w:rsidR="001228A2" w:rsidRPr="002D2078" w:rsidRDefault="001228A2" w:rsidP="001228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1228A2" w:rsidRPr="002D2078" w:rsidRDefault="001228A2" w:rsidP="001228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2D2078">
        <w:rPr>
          <w:rFonts w:ascii="Arial Narrow" w:hAnsi="Arial Narrow" w:cs="Arial Narrow"/>
          <w:sz w:val="24"/>
          <w:szCs w:val="24"/>
        </w:rPr>
        <w:t xml:space="preserve">Relationships are built through opportunities for communication and teamwork. Best practices are applicable to all service levels and provide the building blocks for </w:t>
      </w:r>
      <w:r w:rsidR="005968D5" w:rsidRPr="002D2078">
        <w:rPr>
          <w:rFonts w:ascii="Arial Narrow" w:hAnsi="Arial Narrow" w:cs="Arial Narrow"/>
          <w:sz w:val="24"/>
          <w:szCs w:val="24"/>
        </w:rPr>
        <w:t>ideal</w:t>
      </w:r>
      <w:r w:rsidRPr="002D2078">
        <w:rPr>
          <w:rFonts w:ascii="Arial Narrow" w:hAnsi="Arial Narrow" w:cs="Arial Narrow"/>
          <w:sz w:val="24"/>
          <w:szCs w:val="24"/>
        </w:rPr>
        <w:t xml:space="preserve"> interaction.</w:t>
      </w:r>
    </w:p>
    <w:p w:rsidR="001228A2" w:rsidRPr="002D2078" w:rsidRDefault="001228A2" w:rsidP="001228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1228A2" w:rsidRPr="002D2078" w:rsidRDefault="001228A2" w:rsidP="001228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2D2078">
        <w:rPr>
          <w:rFonts w:ascii="Arial Narrow" w:hAnsi="Arial Narrow" w:cs="Arial Narrow"/>
          <w:sz w:val="24"/>
          <w:szCs w:val="24"/>
        </w:rPr>
        <w:t xml:space="preserve">Best practices motivate, engage and prompt individuals to learn and improve. Individuals who </w:t>
      </w:r>
      <w:r w:rsidR="001F41DE">
        <w:rPr>
          <w:rFonts w:ascii="Arial Narrow" w:hAnsi="Arial Narrow" w:cs="Arial Narrow"/>
          <w:sz w:val="24"/>
          <w:szCs w:val="24"/>
        </w:rPr>
        <w:t>develop</w:t>
      </w:r>
      <w:r w:rsidRPr="002D2078">
        <w:rPr>
          <w:rFonts w:ascii="Arial Narrow" w:hAnsi="Arial Narrow" w:cs="Arial Narrow"/>
          <w:sz w:val="24"/>
          <w:szCs w:val="24"/>
        </w:rPr>
        <w:t xml:space="preserve"> the knowledge, skills and abilities to transfer and connect ideas and concepts across disciplines </w:t>
      </w:r>
      <w:r w:rsidR="001F41DE">
        <w:rPr>
          <w:rFonts w:ascii="Arial Narrow" w:hAnsi="Arial Narrow" w:cs="Arial Narrow"/>
          <w:sz w:val="24"/>
          <w:szCs w:val="24"/>
        </w:rPr>
        <w:t>can better create</w:t>
      </w:r>
      <w:r w:rsidRPr="002D2078">
        <w:rPr>
          <w:rFonts w:ascii="Arial Narrow" w:hAnsi="Arial Narrow" w:cs="Arial Narrow"/>
          <w:sz w:val="24"/>
          <w:szCs w:val="24"/>
        </w:rPr>
        <w:t xml:space="preserve"> successful</w:t>
      </w:r>
      <w:r w:rsidR="001F41DE">
        <w:rPr>
          <w:rFonts w:ascii="Arial Narrow" w:hAnsi="Arial Narrow" w:cs="Arial Narrow"/>
          <w:sz w:val="24"/>
          <w:szCs w:val="24"/>
        </w:rPr>
        <w:t xml:space="preserve"> programs and services</w:t>
      </w:r>
      <w:r w:rsidRPr="002D2078">
        <w:rPr>
          <w:rFonts w:ascii="Arial Narrow" w:hAnsi="Arial Narrow" w:cs="Arial Narrow"/>
          <w:sz w:val="24"/>
          <w:szCs w:val="24"/>
        </w:rPr>
        <w:t>.</w:t>
      </w:r>
    </w:p>
    <w:p w:rsidR="001228A2" w:rsidRPr="002D2078" w:rsidRDefault="001228A2" w:rsidP="001228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1228A2" w:rsidRDefault="001228A2" w:rsidP="001228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</w:p>
    <w:p w:rsidR="001F41DE" w:rsidRDefault="001F41DE" w:rsidP="001228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</w:p>
    <w:p w:rsidR="001F41DE" w:rsidRDefault="001F41DE" w:rsidP="001228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</w:p>
    <w:p w:rsidR="001F41DE" w:rsidRPr="00225BA0" w:rsidRDefault="001F41DE" w:rsidP="001228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</w:p>
    <w:p w:rsidR="00225BA0" w:rsidRDefault="00225BA0" w:rsidP="001228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FF"/>
          <w:sz w:val="24"/>
          <w:szCs w:val="24"/>
        </w:rPr>
      </w:pPr>
    </w:p>
    <w:p w:rsidR="001228A2" w:rsidRPr="002D2078" w:rsidRDefault="001228A2" w:rsidP="001228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FF"/>
          <w:sz w:val="28"/>
          <w:szCs w:val="28"/>
        </w:rPr>
      </w:pPr>
      <w:r w:rsidRPr="002D2078">
        <w:rPr>
          <w:rFonts w:ascii="Arial Narrow" w:hAnsi="Arial Narrow" w:cs="Arial Narrow"/>
          <w:b/>
          <w:bCs/>
          <w:color w:val="0000FF"/>
          <w:sz w:val="28"/>
          <w:szCs w:val="28"/>
        </w:rPr>
        <w:t>What Do Best Practices Look Like?</w:t>
      </w:r>
    </w:p>
    <w:p w:rsidR="005968D5" w:rsidRPr="002D2078" w:rsidRDefault="005968D5" w:rsidP="001228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FF"/>
          <w:sz w:val="28"/>
          <w:szCs w:val="28"/>
        </w:rPr>
      </w:pPr>
    </w:p>
    <w:p w:rsidR="001228A2" w:rsidRPr="002D2078" w:rsidRDefault="005968D5" w:rsidP="001228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 w:rsidRPr="002D2078">
        <w:rPr>
          <w:rFonts w:ascii="Arial Narrow" w:hAnsi="Arial Narrow" w:cs="Arial Narrow"/>
          <w:sz w:val="28"/>
          <w:szCs w:val="28"/>
        </w:rPr>
        <w:t>Se</w:t>
      </w:r>
      <w:r w:rsidR="001F41DE">
        <w:rPr>
          <w:rFonts w:ascii="Arial Narrow" w:hAnsi="Arial Narrow" w:cs="Arial Narrow"/>
          <w:sz w:val="28"/>
          <w:szCs w:val="28"/>
        </w:rPr>
        <w:t>nior</w:t>
      </w:r>
      <w:r w:rsidRPr="002D2078">
        <w:rPr>
          <w:rFonts w:ascii="Arial Narrow" w:hAnsi="Arial Narrow" w:cs="Arial Narrow"/>
          <w:sz w:val="28"/>
          <w:szCs w:val="28"/>
        </w:rPr>
        <w:t xml:space="preserve"> Centers</w:t>
      </w:r>
      <w:r w:rsidR="000C099D">
        <w:rPr>
          <w:rFonts w:ascii="Arial Narrow" w:hAnsi="Arial Narrow" w:cs="Arial Narrow"/>
          <w:sz w:val="28"/>
          <w:szCs w:val="28"/>
        </w:rPr>
        <w:t xml:space="preserve"> and Multi</w:t>
      </w:r>
      <w:r w:rsidR="00B75160">
        <w:rPr>
          <w:rFonts w:ascii="Arial Narrow" w:hAnsi="Arial Narrow" w:cs="Arial Narrow"/>
          <w:sz w:val="28"/>
          <w:szCs w:val="28"/>
        </w:rPr>
        <w:t>-generational</w:t>
      </w:r>
      <w:r w:rsidR="000C099D">
        <w:rPr>
          <w:rFonts w:ascii="Arial Narrow" w:hAnsi="Arial Narrow" w:cs="Arial Narrow"/>
          <w:sz w:val="28"/>
          <w:szCs w:val="28"/>
        </w:rPr>
        <w:t xml:space="preserve"> Centers</w:t>
      </w:r>
      <w:r w:rsidR="001228A2" w:rsidRPr="002D2078">
        <w:rPr>
          <w:rFonts w:ascii="Arial Narrow" w:hAnsi="Arial Narrow" w:cs="Arial Narrow"/>
          <w:sz w:val="28"/>
          <w:szCs w:val="28"/>
        </w:rPr>
        <w:t xml:space="preserve"> that exemplify best practices are easy to detect as soon as you enter the room.</w:t>
      </w:r>
    </w:p>
    <w:p w:rsidR="00225BA0" w:rsidRPr="002D2078" w:rsidRDefault="00225BA0" w:rsidP="001228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</w:p>
    <w:p w:rsidR="001228A2" w:rsidRPr="002D2078" w:rsidRDefault="001B1E41" w:rsidP="0088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 w:rsidRPr="002D2078">
        <w:rPr>
          <w:rFonts w:ascii="Arial Narrow" w:hAnsi="Arial Narrow" w:cs="SymbolMT"/>
          <w:sz w:val="28"/>
          <w:szCs w:val="28"/>
        </w:rPr>
        <w:t>Quality s</w:t>
      </w:r>
      <w:r w:rsidR="005968D5" w:rsidRPr="002D2078">
        <w:rPr>
          <w:rFonts w:ascii="Arial Narrow" w:hAnsi="Arial Narrow" w:cs="Arial Narrow"/>
          <w:sz w:val="28"/>
          <w:szCs w:val="28"/>
        </w:rPr>
        <w:t>ervice</w:t>
      </w:r>
      <w:r w:rsidR="001228A2" w:rsidRPr="002D2078">
        <w:rPr>
          <w:rFonts w:ascii="Arial Narrow" w:hAnsi="Arial Narrow" w:cs="Arial Narrow"/>
          <w:sz w:val="28"/>
          <w:szCs w:val="28"/>
        </w:rPr>
        <w:t xml:space="preserve"> materials </w:t>
      </w:r>
      <w:r w:rsidR="005968D5" w:rsidRPr="002D2078">
        <w:rPr>
          <w:rFonts w:ascii="Arial Narrow" w:hAnsi="Arial Narrow" w:cs="Arial Narrow"/>
          <w:sz w:val="28"/>
          <w:szCs w:val="28"/>
        </w:rPr>
        <w:t>are numerous</w:t>
      </w:r>
    </w:p>
    <w:p w:rsidR="001228A2" w:rsidRPr="002D2078" w:rsidRDefault="005968D5" w:rsidP="0088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 w:rsidRPr="002D2078">
        <w:rPr>
          <w:rFonts w:ascii="Arial Narrow" w:hAnsi="Arial Narrow" w:cs="Arial Narrow"/>
          <w:sz w:val="28"/>
          <w:szCs w:val="28"/>
        </w:rPr>
        <w:t>Elders</w:t>
      </w:r>
      <w:r w:rsidR="001228A2" w:rsidRPr="002D2078">
        <w:rPr>
          <w:rFonts w:ascii="Arial Narrow" w:hAnsi="Arial Narrow" w:cs="Arial Narrow"/>
          <w:sz w:val="28"/>
          <w:szCs w:val="28"/>
        </w:rPr>
        <w:t xml:space="preserve"> </w:t>
      </w:r>
      <w:r w:rsidR="00B75160">
        <w:rPr>
          <w:rFonts w:ascii="Arial Narrow" w:hAnsi="Arial Narrow" w:cs="Arial Narrow"/>
          <w:sz w:val="28"/>
          <w:szCs w:val="28"/>
        </w:rPr>
        <w:t xml:space="preserve">and people of all ages </w:t>
      </w:r>
      <w:r w:rsidR="001228A2" w:rsidRPr="002D2078">
        <w:rPr>
          <w:rFonts w:ascii="Arial Narrow" w:hAnsi="Arial Narrow" w:cs="Arial Narrow"/>
          <w:sz w:val="28"/>
          <w:szCs w:val="28"/>
        </w:rPr>
        <w:t xml:space="preserve">are engaged and focused </w:t>
      </w:r>
    </w:p>
    <w:p w:rsidR="001228A2" w:rsidRPr="002D2078" w:rsidRDefault="005968D5" w:rsidP="0088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 w:rsidRPr="002D2078">
        <w:rPr>
          <w:rFonts w:ascii="Arial Narrow" w:hAnsi="Arial Narrow" w:cs="Arial Narrow"/>
          <w:sz w:val="28"/>
          <w:szCs w:val="28"/>
        </w:rPr>
        <w:t>C</w:t>
      </w:r>
      <w:r w:rsidR="001228A2" w:rsidRPr="002D2078">
        <w:rPr>
          <w:rFonts w:ascii="Arial Narrow" w:hAnsi="Arial Narrow" w:cs="Arial Narrow"/>
          <w:sz w:val="28"/>
          <w:szCs w:val="28"/>
        </w:rPr>
        <w:t xml:space="preserve">ollaborative and/or authentic tasks </w:t>
      </w:r>
      <w:r w:rsidRPr="002D2078">
        <w:rPr>
          <w:rFonts w:ascii="Arial Narrow" w:hAnsi="Arial Narrow" w:cs="Arial Narrow"/>
          <w:sz w:val="28"/>
          <w:szCs w:val="28"/>
        </w:rPr>
        <w:t xml:space="preserve">are often used </w:t>
      </w:r>
      <w:r w:rsidR="005E1990">
        <w:rPr>
          <w:rFonts w:ascii="Arial Narrow" w:hAnsi="Arial Narrow" w:cs="Arial Narrow"/>
          <w:sz w:val="28"/>
          <w:szCs w:val="28"/>
        </w:rPr>
        <w:t>to</w:t>
      </w:r>
      <w:r w:rsidR="001228A2" w:rsidRPr="002D2078">
        <w:rPr>
          <w:rFonts w:ascii="Arial Narrow" w:hAnsi="Arial Narrow" w:cs="Arial Narrow"/>
          <w:sz w:val="28"/>
          <w:szCs w:val="28"/>
        </w:rPr>
        <w:t xml:space="preserve"> place </w:t>
      </w:r>
      <w:r w:rsidRPr="002D2078">
        <w:rPr>
          <w:rFonts w:ascii="Arial Narrow" w:hAnsi="Arial Narrow" w:cs="Arial Narrow"/>
          <w:sz w:val="28"/>
          <w:szCs w:val="28"/>
        </w:rPr>
        <w:t>elders</w:t>
      </w:r>
      <w:r w:rsidR="001228A2" w:rsidRPr="002D2078">
        <w:rPr>
          <w:rFonts w:ascii="Arial Narrow" w:hAnsi="Arial Narrow" w:cs="Arial Narrow"/>
          <w:sz w:val="28"/>
          <w:szCs w:val="28"/>
        </w:rPr>
        <w:t xml:space="preserve"> at the center of </w:t>
      </w:r>
      <w:r w:rsidR="005E1990">
        <w:rPr>
          <w:rFonts w:ascii="Arial Narrow" w:hAnsi="Arial Narrow" w:cs="Arial Narrow"/>
          <w:sz w:val="28"/>
          <w:szCs w:val="28"/>
        </w:rPr>
        <w:t>a</w:t>
      </w:r>
      <w:r w:rsidR="001228A2" w:rsidRPr="002D2078">
        <w:rPr>
          <w:rFonts w:ascii="Arial Narrow" w:hAnsi="Arial Narrow" w:cs="Arial Narrow"/>
          <w:sz w:val="28"/>
          <w:szCs w:val="28"/>
        </w:rPr>
        <w:t xml:space="preserve"> </w:t>
      </w:r>
      <w:r w:rsidRPr="002D2078">
        <w:rPr>
          <w:rFonts w:ascii="Arial Narrow" w:hAnsi="Arial Narrow" w:cs="Arial Narrow"/>
          <w:sz w:val="28"/>
          <w:szCs w:val="28"/>
        </w:rPr>
        <w:t>process</w:t>
      </w:r>
    </w:p>
    <w:p w:rsidR="001228A2" w:rsidRPr="002D2078" w:rsidRDefault="001228A2" w:rsidP="0088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 w:rsidRPr="002D2078">
        <w:rPr>
          <w:rFonts w:ascii="Arial Narrow" w:hAnsi="Arial Narrow" w:cs="Arial Narrow"/>
          <w:sz w:val="28"/>
          <w:szCs w:val="28"/>
        </w:rPr>
        <w:t>Seating arrangements are clustered, varied and functional with multi-service areas</w:t>
      </w:r>
    </w:p>
    <w:p w:rsidR="001228A2" w:rsidRPr="002D2078" w:rsidRDefault="001228A2" w:rsidP="0088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 w:rsidRPr="002D2078">
        <w:rPr>
          <w:rFonts w:ascii="Arial Narrow" w:hAnsi="Arial Narrow" w:cs="Arial Narrow"/>
          <w:sz w:val="28"/>
          <w:szCs w:val="28"/>
        </w:rPr>
        <w:t>Staff are actively engaged with different groups</w:t>
      </w:r>
      <w:r w:rsidR="005E1990">
        <w:rPr>
          <w:rFonts w:ascii="Arial Narrow" w:hAnsi="Arial Narrow" w:cs="Arial Narrow"/>
          <w:sz w:val="28"/>
          <w:szCs w:val="28"/>
        </w:rPr>
        <w:t>,</w:t>
      </w:r>
      <w:r w:rsidRPr="002D2078">
        <w:rPr>
          <w:rFonts w:ascii="Arial Narrow" w:hAnsi="Arial Narrow" w:cs="Arial Narrow"/>
          <w:sz w:val="28"/>
          <w:szCs w:val="28"/>
        </w:rPr>
        <w:t xml:space="preserve"> and elders are </w:t>
      </w:r>
      <w:r w:rsidR="005E1990">
        <w:rPr>
          <w:rFonts w:ascii="Arial Narrow" w:hAnsi="Arial Narrow" w:cs="Arial Narrow"/>
          <w:sz w:val="28"/>
          <w:szCs w:val="28"/>
        </w:rPr>
        <w:t>eager</w:t>
      </w:r>
      <w:r w:rsidRPr="002D2078">
        <w:rPr>
          <w:rFonts w:ascii="Arial Narrow" w:hAnsi="Arial Narrow" w:cs="Arial Narrow"/>
          <w:sz w:val="28"/>
          <w:szCs w:val="28"/>
        </w:rPr>
        <w:t xml:space="preserve"> to enlist visitors in </w:t>
      </w:r>
      <w:r w:rsidR="005968D5" w:rsidRPr="002D2078">
        <w:rPr>
          <w:rFonts w:ascii="Arial Narrow" w:hAnsi="Arial Narrow" w:cs="Arial Narrow"/>
          <w:sz w:val="28"/>
          <w:szCs w:val="28"/>
        </w:rPr>
        <w:t>various tasks or assignments</w:t>
      </w:r>
    </w:p>
    <w:p w:rsidR="001228A2" w:rsidRPr="002D2078" w:rsidRDefault="001228A2" w:rsidP="0088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8"/>
          <w:szCs w:val="28"/>
        </w:rPr>
      </w:pPr>
      <w:r w:rsidRPr="002D2078">
        <w:rPr>
          <w:rFonts w:ascii="Arial Narrow" w:hAnsi="Arial Narrow" w:cs="Arial Narrow"/>
          <w:sz w:val="28"/>
          <w:szCs w:val="28"/>
        </w:rPr>
        <w:t>There is a joyful feeling of purposeful movement, industrious thinking and a vital and vib</w:t>
      </w:r>
      <w:r w:rsidR="005968D5" w:rsidRPr="002D2078">
        <w:rPr>
          <w:rFonts w:ascii="Arial Narrow" w:hAnsi="Arial Narrow" w:cs="Arial Narrow"/>
          <w:sz w:val="28"/>
          <w:szCs w:val="28"/>
        </w:rPr>
        <w:t>rant atmosphere and environment</w:t>
      </w:r>
    </w:p>
    <w:sectPr w:rsidR="001228A2" w:rsidRPr="002D2078" w:rsidSect="001228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970" w:rsidRDefault="00602970" w:rsidP="00602970">
      <w:pPr>
        <w:spacing w:after="0" w:line="240" w:lineRule="auto"/>
      </w:pPr>
      <w:r>
        <w:separator/>
      </w:r>
    </w:p>
  </w:endnote>
  <w:endnote w:type="continuationSeparator" w:id="0">
    <w:p w:rsidR="00602970" w:rsidRDefault="00602970" w:rsidP="0060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970" w:rsidRDefault="006029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970" w:rsidRDefault="006029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970" w:rsidRDefault="006029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970" w:rsidRDefault="00602970" w:rsidP="00602970">
      <w:pPr>
        <w:spacing w:after="0" w:line="240" w:lineRule="auto"/>
      </w:pPr>
      <w:r>
        <w:separator/>
      </w:r>
    </w:p>
  </w:footnote>
  <w:footnote w:type="continuationSeparator" w:id="0">
    <w:p w:rsidR="00602970" w:rsidRDefault="00602970" w:rsidP="00602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970" w:rsidRDefault="006029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1796696"/>
      <w:docPartObj>
        <w:docPartGallery w:val="Watermarks"/>
        <w:docPartUnique/>
      </w:docPartObj>
    </w:sdtPr>
    <w:sdtEndPr/>
    <w:sdtContent>
      <w:p w:rsidR="00602970" w:rsidRDefault="00066FC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970" w:rsidRDefault="006029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7B6D"/>
    <w:multiLevelType w:val="hybridMultilevel"/>
    <w:tmpl w:val="DED0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A2"/>
    <w:rsid w:val="00066FC2"/>
    <w:rsid w:val="000C099D"/>
    <w:rsid w:val="001228A2"/>
    <w:rsid w:val="0012750B"/>
    <w:rsid w:val="00194743"/>
    <w:rsid w:val="001B1E41"/>
    <w:rsid w:val="001F41DE"/>
    <w:rsid w:val="00225BA0"/>
    <w:rsid w:val="002D2078"/>
    <w:rsid w:val="00355379"/>
    <w:rsid w:val="00394128"/>
    <w:rsid w:val="004B2238"/>
    <w:rsid w:val="005968D5"/>
    <w:rsid w:val="005E1990"/>
    <w:rsid w:val="00602970"/>
    <w:rsid w:val="007565F1"/>
    <w:rsid w:val="007C5AEB"/>
    <w:rsid w:val="007E34F2"/>
    <w:rsid w:val="0088028F"/>
    <w:rsid w:val="00B7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3F11525-0676-48F0-A026-346D42DB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2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970"/>
  </w:style>
  <w:style w:type="paragraph" w:styleId="Footer">
    <w:name w:val="footer"/>
    <w:basedOn w:val="Normal"/>
    <w:link w:val="FooterChar"/>
    <w:uiPriority w:val="99"/>
    <w:unhideWhenUsed/>
    <w:rsid w:val="00602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D8B9E55258C449BCAFF6E8FF10F3A" ma:contentTypeVersion="0" ma:contentTypeDescription="Create a new document." ma:contentTypeScope="" ma:versionID="88bdfb04b654ec3a221ad6f025289b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8C089B-B17B-47CB-9BCB-C80580B349C5}"/>
</file>

<file path=customXml/itemProps2.xml><?xml version="1.0" encoding="utf-8"?>
<ds:datastoreItem xmlns:ds="http://schemas.openxmlformats.org/officeDocument/2006/customXml" ds:itemID="{73172ED5-9F16-4A3C-A126-C72FA0CCA01C}"/>
</file>

<file path=customXml/itemProps3.xml><?xml version="1.0" encoding="utf-8"?>
<ds:datastoreItem xmlns:ds="http://schemas.openxmlformats.org/officeDocument/2006/customXml" ds:itemID="{E272CF79-6393-4601-8507-8FD01F5C37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NMALTSD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Moorhouse2</dc:creator>
  <cp:keywords/>
  <dc:description/>
  <cp:lastModifiedBy>Susan Scott</cp:lastModifiedBy>
  <cp:revision>2</cp:revision>
  <cp:lastPrinted>2017-01-19T22:52:00Z</cp:lastPrinted>
  <dcterms:created xsi:type="dcterms:W3CDTF">2017-03-15T18:25:00Z</dcterms:created>
  <dcterms:modified xsi:type="dcterms:W3CDTF">2017-03-15T18:25:00Z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0x010100221D8B9E55258C449BCAFF6E8FF10F3A</vt:lpwstr>
  </property>
</Properties>
</file>